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47" w:tblpY="337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53"/>
        <w:gridCol w:w="3402"/>
        <w:gridCol w:w="1276"/>
        <w:gridCol w:w="9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分项名称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品牌型号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0" w:name="_Hlk136691076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核心交换机</w:t>
            </w:r>
            <w:bookmarkEnd w:id="0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HUAWEI S7706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55000.00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" w:name="_Hlk136691094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接入交换机</w:t>
            </w:r>
            <w:bookmarkEnd w:id="1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HUAWEI  CloudEngine S5735-L48T4X-A1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6800.00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2" w:name="_Hlk136691108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光纤模块</w:t>
            </w:r>
            <w:bookmarkEnd w:id="2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HUAWEI OMXD30000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650.00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3" w:name="_Hlk136691117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多功能网关（用于互联网、政务外网出口隔断）</w:t>
            </w:r>
            <w:bookmarkEnd w:id="3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USG-FW-4000-T-NF2800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USU</w:t>
            </w:r>
            <w:r>
              <w:rPr>
                <w:rFonts w:hint="eastAsia" w:ascii="宋体" w:hAnsi="宋体"/>
                <w:color w:val="000000"/>
                <w:szCs w:val="21"/>
              </w:rPr>
              <w:t>防火墙系统</w:t>
            </w:r>
            <w:r>
              <w:rPr>
                <w:rFonts w:ascii="宋体" w:hAnsi="宋体"/>
                <w:color w:val="000000"/>
                <w:szCs w:val="21"/>
              </w:rPr>
              <w:t>V2.6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98000.00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4" w:name="_Hlk136691129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互联网多功能网关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IPS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及防病毒特征库</w:t>
            </w:r>
            <w:bookmarkEnd w:id="4"/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USG-FW-4000-T-NF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IPS</w:t>
            </w:r>
            <w:r>
              <w:rPr>
                <w:rFonts w:hint="eastAsia" w:ascii="宋体" w:hAnsi="宋体"/>
                <w:kern w:val="0"/>
                <w:szCs w:val="21"/>
              </w:rPr>
              <w:t>特征库、防病毒特征库、应用识别及</w:t>
            </w:r>
            <w:r>
              <w:rPr>
                <w:rFonts w:ascii="宋体" w:hAnsi="宋体"/>
                <w:kern w:val="0"/>
                <w:szCs w:val="21"/>
              </w:rPr>
              <w:t>URL</w:t>
            </w:r>
            <w:r>
              <w:rPr>
                <w:rFonts w:hint="eastAsia" w:ascii="宋体" w:hAnsi="宋体"/>
                <w:kern w:val="0"/>
                <w:szCs w:val="21"/>
              </w:rPr>
              <w:t>分类库，包括三年升级服务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45000.00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5" w:name="_Hlk136691139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政务外网多功能网关防病毒特征库</w:t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USG-FW-4000-T-NF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防病毒特征库、应用识别及</w:t>
            </w:r>
            <w:r>
              <w:rPr>
                <w:rFonts w:ascii="宋体" w:hAnsi="宋体"/>
                <w:kern w:val="0"/>
                <w:szCs w:val="21"/>
              </w:rPr>
              <w:t>URL</w:t>
            </w:r>
            <w:r>
              <w:rPr>
                <w:rFonts w:hint="eastAsia" w:ascii="宋体" w:hAnsi="宋体"/>
                <w:kern w:val="0"/>
                <w:szCs w:val="21"/>
              </w:rPr>
              <w:t>分类库，包括三年升级服务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6" w:name="_Hlk136691148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终端检测与响应</w:t>
            </w:r>
            <w:bookmarkEnd w:id="6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天珣内网安全风险管理与审计系统</w:t>
            </w:r>
            <w:r>
              <w:rPr>
                <w:rFonts w:ascii="宋体" w:hAnsi="宋体"/>
                <w:kern w:val="0"/>
                <w:szCs w:val="21"/>
              </w:rPr>
              <w:t>V6.6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EDR</w:t>
            </w:r>
            <w:r>
              <w:rPr>
                <w:rFonts w:hint="eastAsia" w:ascii="宋体" w:hAnsi="宋体"/>
                <w:kern w:val="0"/>
                <w:szCs w:val="21"/>
              </w:rPr>
              <w:t>客户端</w:t>
            </w:r>
            <w:r>
              <w:rPr>
                <w:rFonts w:ascii="宋体" w:hAnsi="宋体"/>
                <w:kern w:val="0"/>
                <w:szCs w:val="21"/>
              </w:rPr>
              <w:t>Windows</w:t>
            </w:r>
            <w:r>
              <w:rPr>
                <w:rFonts w:hint="eastAsia" w:ascii="宋体" w:hAnsi="宋体"/>
                <w:kern w:val="0"/>
                <w:szCs w:val="21"/>
              </w:rPr>
              <w:t>版本授权许可</w:t>
            </w:r>
            <w:r>
              <w:rPr>
                <w:rFonts w:ascii="宋体" w:hAnsi="宋体"/>
                <w:kern w:val="0"/>
                <w:szCs w:val="21"/>
              </w:rPr>
              <w:t>300</w:t>
            </w:r>
            <w:r>
              <w:rPr>
                <w:rFonts w:hint="eastAsia" w:ascii="宋体" w:hAnsi="宋体"/>
                <w:kern w:val="0"/>
                <w:szCs w:val="21"/>
              </w:rPr>
              <w:t>个，带三年版本升级维护服务，含三年特征库升级。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7" w:name="_Hlk136691156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社保出口防火墙</w:t>
            </w:r>
            <w:bookmarkEnd w:id="7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USG-FW-310-T-NF1700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天清汉马</w:t>
            </w:r>
            <w:r>
              <w:rPr>
                <w:rFonts w:ascii="宋体" w:hAnsi="宋体"/>
                <w:color w:val="000000"/>
                <w:szCs w:val="21"/>
              </w:rPr>
              <w:t>USU</w:t>
            </w:r>
            <w:r>
              <w:rPr>
                <w:rFonts w:hint="eastAsia" w:ascii="宋体" w:hAnsi="宋体"/>
                <w:color w:val="000000"/>
                <w:szCs w:val="21"/>
              </w:rPr>
              <w:t>防火墙系统</w:t>
            </w:r>
            <w:r>
              <w:rPr>
                <w:rFonts w:ascii="宋体" w:hAnsi="宋体"/>
                <w:color w:val="000000"/>
                <w:szCs w:val="21"/>
              </w:rPr>
              <w:t>V2.6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8" w:name="_Hlk136691165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机房环境监测</w:t>
            </w:r>
            <w:bookmarkEnd w:id="8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）融智</w:t>
            </w:r>
            <w:r>
              <w:rPr>
                <w:rFonts w:ascii="宋体" w:hAnsi="宋体"/>
                <w:kern w:val="0"/>
                <w:szCs w:val="21"/>
              </w:rPr>
              <w:t>9000</w:t>
            </w:r>
            <w:r>
              <w:rPr>
                <w:rFonts w:hint="eastAsia" w:ascii="宋体" w:hAnsi="宋体"/>
                <w:kern w:val="0"/>
                <w:szCs w:val="21"/>
              </w:rPr>
              <w:t>环境监测系统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RZ9000-DS</w:t>
            </w:r>
            <w:r>
              <w:rPr>
                <w:rFonts w:hint="eastAsia" w:ascii="宋体" w:hAnsi="宋体"/>
                <w:kern w:val="0"/>
                <w:szCs w:val="21"/>
              </w:rPr>
              <w:t>监测主机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RZ-TH6L</w:t>
            </w:r>
            <w:r>
              <w:rPr>
                <w:rFonts w:hint="eastAsia" w:ascii="宋体" w:hAnsi="宋体"/>
                <w:kern w:val="0"/>
                <w:szCs w:val="21"/>
              </w:rPr>
              <w:t>温湿度传感器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RZ-YG01</w:t>
            </w:r>
            <w:r>
              <w:rPr>
                <w:rFonts w:hint="eastAsia" w:ascii="宋体" w:hAnsi="宋体"/>
                <w:kern w:val="0"/>
                <w:szCs w:val="21"/>
              </w:rPr>
              <w:t>烟雾探测器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RZ-WS98</w:t>
            </w:r>
            <w:r>
              <w:rPr>
                <w:rFonts w:hint="eastAsia" w:ascii="宋体" w:hAnsi="宋体"/>
                <w:kern w:val="0"/>
                <w:szCs w:val="21"/>
              </w:rPr>
              <w:t>漏水传感器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个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RZ-9033D</w:t>
            </w:r>
            <w:r>
              <w:rPr>
                <w:rFonts w:hint="eastAsia" w:ascii="宋体" w:hAnsi="宋体"/>
                <w:kern w:val="0"/>
                <w:szCs w:val="21"/>
              </w:rPr>
              <w:t>市电监测仪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）融智</w:t>
            </w:r>
            <w:r>
              <w:rPr>
                <w:rFonts w:ascii="宋体" w:hAnsi="宋体"/>
                <w:kern w:val="0"/>
                <w:szCs w:val="21"/>
              </w:rPr>
              <w:t>9000</w:t>
            </w:r>
            <w:r>
              <w:rPr>
                <w:rFonts w:hint="eastAsia" w:ascii="宋体" w:hAnsi="宋体"/>
                <w:kern w:val="0"/>
                <w:szCs w:val="21"/>
              </w:rPr>
              <w:t>手机监测</w:t>
            </w:r>
            <w:r>
              <w:rPr>
                <w:rFonts w:ascii="宋体" w:hAnsi="宋体"/>
                <w:kern w:val="0"/>
                <w:szCs w:val="21"/>
              </w:rPr>
              <w:t>APP 1</w:t>
            </w: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9" w:name="_Hlk136691178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物联网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AP</w:t>
            </w:r>
            <w:bookmarkEnd w:id="9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专网数据传输单元</w:t>
            </w:r>
            <w:r>
              <w:rPr>
                <w:rFonts w:ascii="宋体" w:hAnsi="宋体"/>
                <w:szCs w:val="21"/>
              </w:rPr>
              <w:t xml:space="preserve">(DTU)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机房空调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FVQH05AA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28000.00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0" w:name="_Hlk136691309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综合布线</w:t>
            </w:r>
            <w:bookmarkEnd w:id="10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185000.00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设备安装调试费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12000.00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927000.00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11" w:name="_GoBack"/>
      <w:bookmarkEnd w:id="11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基础设施设备维护房屋修缮采购项目设备清单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NTk1MTdlYzY4MDRkZWEzZmQ2YWE2MGEyNzgwNTgifQ=="/>
  </w:docVars>
  <w:rsids>
    <w:rsidRoot w:val="00D22CF4"/>
    <w:rsid w:val="00456635"/>
    <w:rsid w:val="00696A46"/>
    <w:rsid w:val="008C0491"/>
    <w:rsid w:val="00D22CF4"/>
    <w:rsid w:val="150E0CB7"/>
    <w:rsid w:val="63F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semiHidden/>
    <w:qFormat/>
    <w:uiPriority w:val="99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TotalTime>6</TotalTime>
  <ScaleCrop>false</ScaleCrop>
  <LinksUpToDate>false</LinksUpToDate>
  <CharactersWithSpaces>968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2023-12-14T06:06:00Z</dcterms:created>
  <dc:creator>春辉 冯</dc:creator>
  <cp:lastModifiedBy>胡军亚</cp:lastModifiedBy>
  <dcterms:modified xsi:type="dcterms:W3CDTF">2023-12-14T09:38:05Z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F5C3B63E80AE4B36A3DA6B867CDE30DD_12</vt:lpwstr>
  </property>
</Properties>
</file>