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ABAA0F">
      <w:pPr>
        <w:rPr>
          <w:rFonts w:ascii="黑体" w:hAnsi="黑体" w:eastAsia="黑体" w:cs="黑体"/>
          <w:sz w:val="32"/>
          <w:szCs w:val="32"/>
        </w:rPr>
      </w:pPr>
      <w:r>
        <w:rPr>
          <w:rFonts w:hint="eastAsia" w:ascii="黑体" w:hAnsi="黑体" w:eastAsia="黑体" w:cs="黑体"/>
          <w:sz w:val="32"/>
          <w:szCs w:val="32"/>
        </w:rPr>
        <w:t>附件</w:t>
      </w:r>
    </w:p>
    <w:p w14:paraId="43631082">
      <w:pPr>
        <w:spacing w:line="240" w:lineRule="exact"/>
        <w:jc w:val="center"/>
        <w:rPr>
          <w:rFonts w:ascii="方正小标宋简体" w:hAnsi="宋体" w:eastAsia="方正小标宋简体"/>
          <w:sz w:val="44"/>
          <w:szCs w:val="44"/>
        </w:rPr>
      </w:pPr>
    </w:p>
    <w:p w14:paraId="7955B0D8">
      <w:pPr>
        <w:spacing w:line="560" w:lineRule="exact"/>
        <w:jc w:val="center"/>
        <w:rPr>
          <w:rFonts w:ascii="方正小标宋简体" w:hAnsi="宋体" w:eastAsia="方正小标宋简体"/>
          <w:sz w:val="44"/>
          <w:szCs w:val="44"/>
        </w:rPr>
      </w:pPr>
      <w:r>
        <w:rPr>
          <w:rFonts w:hint="eastAsia" w:ascii="方正小标宋简体" w:hAnsi="宋体" w:eastAsia="方正小标宋简体" w:cs="方正小标宋简体"/>
          <w:sz w:val="44"/>
          <w:szCs w:val="44"/>
        </w:rPr>
        <w:t>北京市经营性人力资源服务业务规程</w:t>
      </w:r>
    </w:p>
    <w:p w14:paraId="6F8A7998">
      <w:pPr>
        <w:spacing w:line="560" w:lineRule="exact"/>
        <w:jc w:val="center"/>
        <w:rPr>
          <w:rFonts w:ascii="方正小标宋简体" w:hAnsi="宋体" w:eastAsia="方正小标宋简体"/>
          <w:sz w:val="44"/>
          <w:szCs w:val="44"/>
        </w:rPr>
      </w:pPr>
      <w:r>
        <w:rPr>
          <w:rFonts w:hint="eastAsia" w:ascii="方正小标宋简体" w:hAnsi="宋体" w:eastAsia="方正小标宋简体" w:cs="方正小标宋简体"/>
          <w:sz w:val="44"/>
          <w:szCs w:val="44"/>
        </w:rPr>
        <w:t>（试行）</w:t>
      </w:r>
      <w:bookmarkStart w:id="0" w:name="_GoBack"/>
      <w:bookmarkEnd w:id="0"/>
    </w:p>
    <w:p w14:paraId="31BC102A">
      <w:pPr>
        <w:spacing w:line="240" w:lineRule="exact"/>
        <w:jc w:val="center"/>
        <w:rPr>
          <w:rFonts w:ascii="仿宋" w:hAnsi="仿宋" w:eastAsia="仿宋"/>
          <w:sz w:val="32"/>
          <w:szCs w:val="32"/>
        </w:rPr>
      </w:pPr>
    </w:p>
    <w:p w14:paraId="09FB0422">
      <w:pPr>
        <w:spacing w:line="240" w:lineRule="exact"/>
        <w:jc w:val="center"/>
        <w:rPr>
          <w:rFonts w:ascii="仿宋" w:hAnsi="仿宋" w:eastAsia="仿宋"/>
          <w:sz w:val="32"/>
          <w:szCs w:val="32"/>
        </w:rPr>
      </w:pPr>
    </w:p>
    <w:p w14:paraId="7A5ED090">
      <w:pPr>
        <w:spacing w:line="560" w:lineRule="exact"/>
        <w:jc w:val="center"/>
        <w:rPr>
          <w:rFonts w:ascii="方正小标宋简体" w:hAnsi="宋体" w:eastAsia="方正小标宋简体"/>
          <w:sz w:val="32"/>
          <w:szCs w:val="32"/>
        </w:rPr>
      </w:pPr>
      <w:r>
        <w:rPr>
          <w:rFonts w:hint="eastAsia" w:ascii="方正小标宋简体" w:hAnsi="宋体" w:eastAsia="方正小标宋简体" w:cs="方正小标宋简体"/>
          <w:sz w:val="32"/>
          <w:szCs w:val="32"/>
        </w:rPr>
        <w:t>第一部分</w:t>
      </w:r>
      <w:r>
        <w:rPr>
          <w:rFonts w:ascii="方正小标宋简体" w:hAnsi="宋体" w:eastAsia="方正小标宋简体" w:cs="方正小标宋简体"/>
          <w:sz w:val="32"/>
          <w:szCs w:val="32"/>
        </w:rPr>
        <w:t xml:space="preserve"> </w:t>
      </w:r>
      <w:r>
        <w:rPr>
          <w:rFonts w:hint="eastAsia" w:ascii="方正小标宋简体" w:hAnsi="宋体" w:eastAsia="方正小标宋简体" w:cs="方正小标宋简体"/>
          <w:sz w:val="32"/>
          <w:szCs w:val="32"/>
        </w:rPr>
        <w:t>职业中介活动行政许可</w:t>
      </w:r>
    </w:p>
    <w:p w14:paraId="6D37CDC5">
      <w:pPr>
        <w:spacing w:line="560" w:lineRule="exact"/>
        <w:ind w:firstLine="645"/>
        <w:rPr>
          <w:rFonts w:ascii="黑体" w:hAnsi="黑体" w:eastAsia="黑体"/>
          <w:sz w:val="32"/>
          <w:szCs w:val="32"/>
        </w:rPr>
      </w:pPr>
      <w:r>
        <w:rPr>
          <w:rFonts w:hint="eastAsia" w:ascii="黑体" w:hAnsi="黑体" w:eastAsia="黑体" w:cs="黑体"/>
          <w:sz w:val="32"/>
          <w:szCs w:val="32"/>
        </w:rPr>
        <w:t>一、申请</w:t>
      </w:r>
    </w:p>
    <w:p w14:paraId="4C847FAA">
      <w:pPr>
        <w:spacing w:line="560" w:lineRule="exact"/>
        <w:ind w:firstLine="645"/>
        <w:rPr>
          <w:rFonts w:ascii="黑体" w:hAnsi="黑体" w:eastAsia="黑体"/>
          <w:sz w:val="32"/>
          <w:szCs w:val="32"/>
        </w:rPr>
      </w:pPr>
      <w:r>
        <w:rPr>
          <w:rFonts w:hint="eastAsia" w:ascii="仿宋_GB2312" w:hAnsi="仿宋" w:eastAsia="仿宋_GB2312" w:cs="仿宋_GB2312"/>
          <w:sz w:val="32"/>
          <w:szCs w:val="32"/>
        </w:rPr>
        <w:t>外资、港澳台资经营性人力资源服务机构向市</w:t>
      </w:r>
      <w:r>
        <w:rPr>
          <w:rFonts w:hint="eastAsia" w:ascii="仿宋_GB2312" w:hAnsi="仿宋" w:eastAsia="仿宋_GB2312" w:cs="仿宋_GB2312"/>
          <w:sz w:val="32"/>
          <w:szCs w:val="32"/>
          <w:lang w:eastAsia="zh-CN"/>
        </w:rPr>
        <w:t>人力资源和社会保障局</w:t>
      </w:r>
      <w:r>
        <w:rPr>
          <w:rFonts w:hint="eastAsia" w:ascii="仿宋_GB2312" w:hAnsi="仿宋" w:eastAsia="仿宋_GB2312" w:cs="仿宋_GB2312"/>
          <w:sz w:val="32"/>
          <w:szCs w:val="32"/>
        </w:rPr>
        <w:t>提出行政许可申请。其他经营性人力资源服务机构向注册地所在区</w:t>
      </w:r>
      <w:r>
        <w:rPr>
          <w:rFonts w:hint="eastAsia" w:ascii="仿宋_GB2312" w:hAnsi="仿宋" w:eastAsia="仿宋_GB2312" w:cs="仿宋_GB2312"/>
          <w:sz w:val="32"/>
          <w:szCs w:val="32"/>
          <w:lang w:eastAsia="zh-CN"/>
        </w:rPr>
        <w:t>人力资源和社会保障局</w:t>
      </w:r>
      <w:r>
        <w:rPr>
          <w:rFonts w:hint="eastAsia" w:ascii="仿宋_GB2312" w:hAnsi="仿宋" w:eastAsia="仿宋_GB2312" w:cs="仿宋_GB2312"/>
          <w:sz w:val="32"/>
          <w:szCs w:val="32"/>
        </w:rPr>
        <w:t>提出行政许可申请。</w:t>
      </w:r>
    </w:p>
    <w:p w14:paraId="4B27302F">
      <w:pPr>
        <w:spacing w:line="560" w:lineRule="exact"/>
        <w:ind w:firstLine="645"/>
        <w:rPr>
          <w:rFonts w:ascii="仿宋" w:hAnsi="仿宋" w:eastAsia="仿宋"/>
          <w:sz w:val="32"/>
          <w:szCs w:val="32"/>
        </w:rPr>
      </w:pPr>
      <w:r>
        <w:rPr>
          <w:rFonts w:hint="eastAsia" w:ascii="楷体_GB2312" w:hAnsi="仿宋" w:eastAsia="楷体_GB2312" w:cs="楷体_GB2312"/>
          <w:sz w:val="32"/>
          <w:szCs w:val="32"/>
        </w:rPr>
        <w:t>（一）申请人</w:t>
      </w:r>
    </w:p>
    <w:p w14:paraId="31460890">
      <w:pPr>
        <w:spacing w:line="560" w:lineRule="exact"/>
        <w:ind w:firstLine="645"/>
        <w:rPr>
          <w:rFonts w:ascii="仿宋_GB2312" w:hAnsi="仿宋" w:eastAsia="仿宋_GB2312"/>
          <w:sz w:val="32"/>
          <w:szCs w:val="32"/>
        </w:rPr>
      </w:pPr>
      <w:r>
        <w:rPr>
          <w:rFonts w:hint="eastAsia" w:ascii="仿宋_GB2312" w:hAnsi="仿宋" w:eastAsia="仿宋_GB2312" w:cs="仿宋_GB2312"/>
          <w:sz w:val="32"/>
          <w:szCs w:val="32"/>
        </w:rPr>
        <w:t>经营性人力资源</w:t>
      </w:r>
      <w:r>
        <w:rPr>
          <w:rFonts w:ascii="仿宋_GB2312" w:hAnsi="仿宋" w:eastAsia="仿宋_GB2312" w:cs="仿宋_GB2312"/>
          <w:sz w:val="32"/>
          <w:szCs w:val="32"/>
        </w:rPr>
        <w:t>服务</w:t>
      </w:r>
      <w:r>
        <w:rPr>
          <w:rFonts w:hint="eastAsia" w:ascii="仿宋_GB2312" w:hAnsi="仿宋" w:eastAsia="仿宋_GB2312" w:cs="仿宋_GB2312"/>
          <w:sz w:val="32"/>
          <w:szCs w:val="32"/>
        </w:rPr>
        <w:t>机构法定代表人（负责人）或其指定的委托人。</w:t>
      </w:r>
    </w:p>
    <w:p w14:paraId="0C8C77CA">
      <w:pPr>
        <w:spacing w:line="560" w:lineRule="exact"/>
        <w:ind w:firstLine="645"/>
        <w:rPr>
          <w:rFonts w:ascii="楷体_GB2312" w:hAnsi="仿宋" w:eastAsia="楷体_GB2312"/>
          <w:sz w:val="32"/>
          <w:szCs w:val="32"/>
        </w:rPr>
      </w:pPr>
      <w:r>
        <w:rPr>
          <w:rFonts w:hint="eastAsia" w:ascii="楷体_GB2312" w:hAnsi="仿宋" w:eastAsia="楷体_GB2312" w:cs="楷体_GB2312"/>
          <w:sz w:val="32"/>
          <w:szCs w:val="32"/>
        </w:rPr>
        <w:t>（二）申请服务范围</w:t>
      </w:r>
    </w:p>
    <w:p w14:paraId="55D6E2BE">
      <w:pPr>
        <w:spacing w:line="560" w:lineRule="exact"/>
        <w:ind w:firstLine="645"/>
        <w:rPr>
          <w:rFonts w:ascii="仿宋_GB2312" w:hAnsi="仿宋" w:eastAsia="仿宋_GB2312"/>
          <w:sz w:val="32"/>
          <w:szCs w:val="32"/>
        </w:rPr>
      </w:pPr>
      <w:r>
        <w:rPr>
          <w:rFonts w:ascii="仿宋_GB2312" w:hAnsi="仿宋" w:eastAsia="仿宋_GB2312" w:cs="仿宋_GB2312"/>
          <w:sz w:val="32"/>
          <w:szCs w:val="32"/>
        </w:rPr>
        <w:t>1.</w:t>
      </w:r>
      <w:r>
        <w:rPr>
          <w:rFonts w:hint="eastAsia" w:ascii="仿宋_GB2312" w:hAnsi="仿宋" w:eastAsia="仿宋_GB2312" w:cs="仿宋_GB2312"/>
          <w:sz w:val="32"/>
          <w:szCs w:val="32"/>
        </w:rPr>
        <w:t>为劳动者介绍用人单位</w:t>
      </w:r>
      <w:r>
        <w:rPr>
          <w:rFonts w:ascii="仿宋_GB2312" w:hAnsi="仿宋" w:eastAsia="仿宋_GB2312" w:cs="仿宋_GB2312"/>
          <w:sz w:val="32"/>
          <w:szCs w:val="32"/>
        </w:rPr>
        <w:t>;</w:t>
      </w:r>
    </w:p>
    <w:p w14:paraId="1BE10580">
      <w:pPr>
        <w:spacing w:line="560" w:lineRule="exact"/>
        <w:ind w:firstLine="645"/>
        <w:rPr>
          <w:rFonts w:ascii="仿宋_GB2312" w:hAnsi="仿宋" w:eastAsia="仿宋_GB2312"/>
          <w:sz w:val="32"/>
          <w:szCs w:val="32"/>
        </w:rPr>
      </w:pPr>
      <w:r>
        <w:rPr>
          <w:rFonts w:ascii="仿宋_GB2312" w:hAnsi="仿宋" w:eastAsia="仿宋_GB2312" w:cs="仿宋_GB2312"/>
          <w:sz w:val="32"/>
          <w:szCs w:val="32"/>
        </w:rPr>
        <w:t>2.</w:t>
      </w:r>
      <w:r>
        <w:rPr>
          <w:rFonts w:hint="eastAsia" w:ascii="仿宋_GB2312" w:hAnsi="仿宋" w:eastAsia="仿宋_GB2312" w:cs="仿宋_GB2312"/>
          <w:sz w:val="32"/>
          <w:szCs w:val="32"/>
        </w:rPr>
        <w:t>为用人单位推荐劳动者</w:t>
      </w:r>
      <w:r>
        <w:rPr>
          <w:rFonts w:ascii="仿宋_GB2312" w:hAnsi="仿宋" w:eastAsia="仿宋_GB2312" w:cs="仿宋_GB2312"/>
          <w:sz w:val="32"/>
          <w:szCs w:val="32"/>
        </w:rPr>
        <w:t>;</w:t>
      </w:r>
    </w:p>
    <w:p w14:paraId="09EA5B38">
      <w:pPr>
        <w:spacing w:line="560" w:lineRule="exact"/>
        <w:ind w:firstLine="645"/>
        <w:rPr>
          <w:rFonts w:ascii="仿宋_GB2312" w:hAnsi="仿宋" w:eastAsia="仿宋_GB2312"/>
          <w:sz w:val="32"/>
          <w:szCs w:val="32"/>
        </w:rPr>
      </w:pPr>
      <w:r>
        <w:rPr>
          <w:rFonts w:ascii="仿宋_GB2312" w:hAnsi="仿宋" w:eastAsia="仿宋_GB2312" w:cs="仿宋_GB2312"/>
          <w:sz w:val="32"/>
          <w:szCs w:val="32"/>
        </w:rPr>
        <w:t>3.</w:t>
      </w:r>
      <w:r>
        <w:rPr>
          <w:rFonts w:hint="eastAsia" w:ascii="仿宋_GB2312" w:hAnsi="仿宋" w:eastAsia="仿宋_GB2312" w:cs="仿宋_GB2312"/>
          <w:sz w:val="32"/>
          <w:szCs w:val="32"/>
        </w:rPr>
        <w:t>为用人单位和个人提供职业介绍信息服务</w:t>
      </w:r>
      <w:r>
        <w:rPr>
          <w:rFonts w:ascii="仿宋_GB2312" w:hAnsi="仿宋" w:eastAsia="仿宋_GB2312" w:cs="仿宋_GB2312"/>
          <w:sz w:val="32"/>
          <w:szCs w:val="32"/>
        </w:rPr>
        <w:t>;</w:t>
      </w:r>
    </w:p>
    <w:p w14:paraId="6F72AC60">
      <w:pPr>
        <w:spacing w:line="560" w:lineRule="exact"/>
        <w:ind w:firstLine="645"/>
        <w:rPr>
          <w:rFonts w:ascii="仿宋_GB2312" w:hAnsi="仿宋" w:eastAsia="仿宋_GB2312"/>
          <w:sz w:val="32"/>
          <w:szCs w:val="32"/>
        </w:rPr>
      </w:pPr>
      <w:r>
        <w:rPr>
          <w:rFonts w:ascii="仿宋_GB2312" w:hAnsi="仿宋" w:eastAsia="仿宋_GB2312" w:cs="仿宋_GB2312"/>
          <w:sz w:val="32"/>
          <w:szCs w:val="32"/>
        </w:rPr>
        <w:t>4.</w:t>
      </w:r>
      <w:r>
        <w:rPr>
          <w:rFonts w:hint="eastAsia" w:ascii="仿宋_GB2312" w:hAnsi="仿宋" w:eastAsia="仿宋_GB2312" w:cs="仿宋_GB2312"/>
          <w:sz w:val="32"/>
          <w:szCs w:val="32"/>
        </w:rPr>
        <w:t>根据国家有关规定从事互联网人力资源信息服务</w:t>
      </w:r>
      <w:r>
        <w:rPr>
          <w:rFonts w:ascii="仿宋_GB2312" w:hAnsi="仿宋" w:eastAsia="仿宋_GB2312" w:cs="仿宋_GB2312"/>
          <w:sz w:val="32"/>
          <w:szCs w:val="32"/>
        </w:rPr>
        <w:t>;</w:t>
      </w:r>
    </w:p>
    <w:p w14:paraId="21A2D3CE">
      <w:pPr>
        <w:spacing w:line="560" w:lineRule="exact"/>
        <w:ind w:firstLine="645"/>
        <w:rPr>
          <w:rFonts w:ascii="仿宋_GB2312" w:hAnsi="仿宋" w:eastAsia="仿宋_GB2312"/>
          <w:sz w:val="32"/>
          <w:szCs w:val="32"/>
        </w:rPr>
      </w:pPr>
      <w:r>
        <w:rPr>
          <w:rFonts w:ascii="仿宋_GB2312" w:hAnsi="仿宋" w:eastAsia="仿宋_GB2312" w:cs="仿宋_GB2312"/>
          <w:sz w:val="32"/>
          <w:szCs w:val="32"/>
        </w:rPr>
        <w:t>5.</w:t>
      </w:r>
      <w:r>
        <w:rPr>
          <w:rFonts w:hint="eastAsia" w:ascii="仿宋_GB2312" w:hAnsi="仿宋" w:eastAsia="仿宋_GB2312" w:cs="仿宋_GB2312"/>
          <w:sz w:val="32"/>
          <w:szCs w:val="32"/>
        </w:rPr>
        <w:t>组织开展现场招聘会</w:t>
      </w:r>
      <w:r>
        <w:rPr>
          <w:rFonts w:ascii="仿宋_GB2312" w:hAnsi="仿宋" w:eastAsia="仿宋_GB2312" w:cs="仿宋_GB2312"/>
          <w:sz w:val="32"/>
          <w:szCs w:val="32"/>
        </w:rPr>
        <w:t>;</w:t>
      </w:r>
    </w:p>
    <w:p w14:paraId="3195A0A5">
      <w:pPr>
        <w:spacing w:line="560" w:lineRule="exact"/>
        <w:ind w:firstLine="645"/>
        <w:rPr>
          <w:rFonts w:ascii="仿宋_GB2312" w:hAnsi="仿宋" w:eastAsia="仿宋_GB2312"/>
          <w:sz w:val="32"/>
          <w:szCs w:val="32"/>
        </w:rPr>
      </w:pPr>
      <w:r>
        <w:rPr>
          <w:rFonts w:ascii="仿宋_GB2312" w:hAnsi="仿宋" w:eastAsia="仿宋_GB2312" w:cs="仿宋_GB2312"/>
          <w:sz w:val="32"/>
          <w:szCs w:val="32"/>
        </w:rPr>
        <w:t>6.</w:t>
      </w:r>
      <w:r>
        <w:rPr>
          <w:rFonts w:hint="eastAsia" w:ascii="仿宋_GB2312" w:hAnsi="仿宋" w:eastAsia="仿宋_GB2312" w:cs="仿宋_GB2312"/>
          <w:sz w:val="32"/>
          <w:szCs w:val="32"/>
        </w:rPr>
        <w:t>开展网络招聘</w:t>
      </w:r>
      <w:r>
        <w:rPr>
          <w:rFonts w:ascii="仿宋_GB2312" w:hAnsi="仿宋" w:eastAsia="仿宋_GB2312" w:cs="仿宋_GB2312"/>
          <w:sz w:val="32"/>
          <w:szCs w:val="32"/>
        </w:rPr>
        <w:t>;</w:t>
      </w:r>
    </w:p>
    <w:p w14:paraId="39EF388E">
      <w:pPr>
        <w:spacing w:line="560" w:lineRule="exact"/>
        <w:ind w:firstLine="645"/>
        <w:rPr>
          <w:rFonts w:ascii="仿宋_GB2312" w:hAnsi="仿宋" w:eastAsia="仿宋_GB2312"/>
          <w:sz w:val="32"/>
          <w:szCs w:val="32"/>
        </w:rPr>
      </w:pPr>
      <w:r>
        <w:rPr>
          <w:rFonts w:ascii="仿宋_GB2312" w:hAnsi="仿宋" w:eastAsia="仿宋_GB2312" w:cs="仿宋_GB2312"/>
          <w:sz w:val="32"/>
          <w:szCs w:val="32"/>
        </w:rPr>
        <w:t>7.</w:t>
      </w:r>
      <w:r>
        <w:rPr>
          <w:rFonts w:hint="eastAsia" w:ascii="仿宋_GB2312" w:hAnsi="仿宋" w:eastAsia="仿宋_GB2312" w:cs="仿宋_GB2312"/>
          <w:sz w:val="32"/>
          <w:szCs w:val="32"/>
        </w:rPr>
        <w:t>开展高级人才寻访服务。</w:t>
      </w:r>
    </w:p>
    <w:p w14:paraId="3F7F0EFC">
      <w:pPr>
        <w:spacing w:line="560" w:lineRule="exact"/>
        <w:ind w:firstLine="645"/>
        <w:rPr>
          <w:rFonts w:ascii="楷体_GB2312" w:hAnsi="仿宋" w:eastAsia="楷体_GB2312"/>
          <w:sz w:val="32"/>
          <w:szCs w:val="32"/>
        </w:rPr>
      </w:pPr>
      <w:r>
        <w:rPr>
          <w:rFonts w:hint="eastAsia" w:ascii="楷体_GB2312" w:hAnsi="仿宋" w:eastAsia="楷体_GB2312" w:cs="楷体_GB2312"/>
          <w:sz w:val="32"/>
          <w:szCs w:val="32"/>
        </w:rPr>
        <w:t>（三）申请条件</w:t>
      </w:r>
    </w:p>
    <w:p w14:paraId="5DBA1BEC">
      <w:pPr>
        <w:spacing w:line="560" w:lineRule="exact"/>
        <w:ind w:firstLine="640" w:firstLineChars="200"/>
        <w:rPr>
          <w:rFonts w:ascii="仿宋_GB2312" w:hAnsi="仿宋" w:eastAsia="仿宋_GB2312"/>
          <w:sz w:val="32"/>
          <w:szCs w:val="32"/>
        </w:rPr>
      </w:pPr>
      <w:r>
        <w:rPr>
          <w:rFonts w:ascii="仿宋_GB2312" w:hAnsi="仿宋" w:eastAsia="仿宋_GB2312" w:cs="仿宋_GB2312"/>
          <w:sz w:val="32"/>
          <w:szCs w:val="32"/>
        </w:rPr>
        <w:t>1.</w:t>
      </w:r>
      <w:r>
        <w:rPr>
          <w:rFonts w:hint="eastAsia" w:ascii="仿宋_GB2312" w:hAnsi="仿宋" w:eastAsia="仿宋_GB2312" w:cs="仿宋_GB2312"/>
          <w:sz w:val="32"/>
          <w:szCs w:val="32"/>
        </w:rPr>
        <w:t>依法登记取得法人资格；</w:t>
      </w:r>
    </w:p>
    <w:p w14:paraId="09EFE7D6">
      <w:pPr>
        <w:spacing w:line="560" w:lineRule="exact"/>
        <w:ind w:firstLine="640" w:firstLineChars="200"/>
        <w:rPr>
          <w:rFonts w:ascii="仿宋_GB2312" w:hAnsi="仿宋" w:eastAsia="仿宋_GB2312"/>
          <w:sz w:val="32"/>
          <w:szCs w:val="32"/>
        </w:rPr>
      </w:pPr>
      <w:r>
        <w:rPr>
          <w:rFonts w:ascii="仿宋_GB2312" w:hAnsi="仿宋" w:eastAsia="仿宋_GB2312" w:cs="仿宋_GB2312"/>
          <w:sz w:val="32"/>
          <w:szCs w:val="32"/>
        </w:rPr>
        <w:t>2.</w:t>
      </w:r>
      <w:r>
        <w:rPr>
          <w:rFonts w:hint="eastAsia" w:ascii="仿宋_GB2312" w:hAnsi="仿宋" w:eastAsia="仿宋_GB2312" w:cs="仿宋_GB2312"/>
          <w:sz w:val="32"/>
          <w:szCs w:val="32"/>
        </w:rPr>
        <w:t>有明确的章程和管理制度；</w:t>
      </w:r>
    </w:p>
    <w:p w14:paraId="4596FAD5">
      <w:pPr>
        <w:spacing w:line="560" w:lineRule="exact"/>
        <w:ind w:firstLine="640" w:firstLineChars="200"/>
        <w:rPr>
          <w:rFonts w:ascii="仿宋_GB2312" w:hAnsi="仿宋" w:eastAsia="仿宋_GB2312"/>
          <w:sz w:val="32"/>
          <w:szCs w:val="32"/>
        </w:rPr>
      </w:pPr>
      <w:r>
        <w:rPr>
          <w:rFonts w:ascii="仿宋_GB2312" w:hAnsi="仿宋" w:eastAsia="仿宋_GB2312" w:cs="仿宋_GB2312"/>
          <w:sz w:val="32"/>
          <w:szCs w:val="32"/>
        </w:rPr>
        <w:t>3.</w:t>
      </w:r>
      <w:r>
        <w:rPr>
          <w:rFonts w:hint="eastAsia" w:ascii="仿宋_GB2312" w:hAnsi="仿宋" w:eastAsia="仿宋_GB2312" w:cs="仿宋_GB2312"/>
          <w:sz w:val="32"/>
          <w:szCs w:val="32"/>
        </w:rPr>
        <w:t>有与服务范围相适应的使用面积不少于</w:t>
      </w:r>
      <w:r>
        <w:rPr>
          <w:rFonts w:ascii="仿宋_GB2312" w:hAnsi="仿宋" w:eastAsia="仿宋_GB2312" w:cs="仿宋_GB2312"/>
          <w:sz w:val="32"/>
          <w:szCs w:val="32"/>
        </w:rPr>
        <w:t>50</w:t>
      </w:r>
      <w:r>
        <w:rPr>
          <w:rFonts w:hint="eastAsia" w:ascii="仿宋_GB2312" w:hAnsi="仿宋" w:eastAsia="仿宋_GB2312" w:cs="仿宋_GB2312"/>
          <w:sz w:val="32"/>
          <w:szCs w:val="32"/>
        </w:rPr>
        <w:t>平方米的固定场所；</w:t>
      </w:r>
    </w:p>
    <w:p w14:paraId="08717E72">
      <w:pPr>
        <w:spacing w:line="560" w:lineRule="exact"/>
        <w:ind w:firstLine="640" w:firstLineChars="200"/>
        <w:rPr>
          <w:rFonts w:ascii="仿宋_GB2312" w:hAnsi="仿宋" w:eastAsia="仿宋_GB2312"/>
          <w:sz w:val="32"/>
          <w:szCs w:val="32"/>
        </w:rPr>
      </w:pPr>
      <w:r>
        <w:rPr>
          <w:rFonts w:ascii="仿宋_GB2312" w:hAnsi="仿宋" w:eastAsia="仿宋_GB2312" w:cs="仿宋_GB2312"/>
          <w:sz w:val="32"/>
          <w:szCs w:val="32"/>
        </w:rPr>
        <w:t>4.</w:t>
      </w:r>
      <w:r>
        <w:rPr>
          <w:rFonts w:hint="eastAsia" w:ascii="仿宋_GB2312" w:hAnsi="仿宋" w:eastAsia="仿宋_GB2312" w:cs="仿宋_GB2312"/>
          <w:sz w:val="32"/>
          <w:szCs w:val="32"/>
        </w:rPr>
        <w:t>有开展业务必备的办公设施和资金；</w:t>
      </w:r>
    </w:p>
    <w:p w14:paraId="2C54F40E">
      <w:pPr>
        <w:spacing w:line="560" w:lineRule="exact"/>
        <w:ind w:firstLine="640" w:firstLineChars="200"/>
        <w:rPr>
          <w:rFonts w:ascii="仿宋_GB2312" w:hAnsi="仿宋" w:eastAsia="仿宋_GB2312"/>
          <w:sz w:val="32"/>
          <w:szCs w:val="32"/>
        </w:rPr>
      </w:pPr>
      <w:r>
        <w:rPr>
          <w:rFonts w:ascii="仿宋_GB2312" w:hAnsi="仿宋" w:eastAsia="仿宋_GB2312" w:cs="仿宋_GB2312"/>
          <w:sz w:val="32"/>
          <w:szCs w:val="32"/>
        </w:rPr>
        <w:t>5.</w:t>
      </w:r>
      <w:r>
        <w:rPr>
          <w:rFonts w:hint="eastAsia" w:ascii="仿宋_GB2312" w:hAnsi="仿宋" w:eastAsia="仿宋_GB2312" w:cs="仿宋_GB2312"/>
          <w:sz w:val="32"/>
          <w:szCs w:val="32"/>
        </w:rPr>
        <w:t>有不少于</w:t>
      </w:r>
      <w:r>
        <w:rPr>
          <w:rFonts w:ascii="仿宋_GB2312" w:hAnsi="仿宋" w:eastAsia="仿宋_GB2312" w:cs="仿宋_GB2312"/>
          <w:sz w:val="32"/>
          <w:szCs w:val="32"/>
        </w:rPr>
        <w:t>5</w:t>
      </w:r>
      <w:r>
        <w:rPr>
          <w:rFonts w:hint="eastAsia" w:ascii="仿宋_GB2312" w:hAnsi="仿宋" w:eastAsia="仿宋_GB2312" w:cs="仿宋_GB2312"/>
          <w:sz w:val="32"/>
          <w:szCs w:val="32"/>
        </w:rPr>
        <w:t>名具备相应职业资质的符合</w:t>
      </w:r>
      <w:r>
        <w:rPr>
          <w:rFonts w:ascii="仿宋_GB2312" w:hAnsi="仿宋" w:eastAsia="仿宋_GB2312" w:cs="仿宋_GB2312"/>
          <w:sz w:val="32"/>
          <w:szCs w:val="32"/>
        </w:rPr>
        <w:t>规定的</w:t>
      </w:r>
      <w:r>
        <w:rPr>
          <w:rFonts w:hint="eastAsia" w:ascii="仿宋_GB2312" w:hAnsi="仿宋" w:eastAsia="仿宋_GB2312" w:cs="仿宋_GB2312"/>
          <w:sz w:val="32"/>
          <w:szCs w:val="32"/>
        </w:rPr>
        <w:t>专职工作人员。申请组织开展现场招聘会的，有不少于</w:t>
      </w:r>
      <w:r>
        <w:rPr>
          <w:rFonts w:ascii="仿宋_GB2312" w:hAnsi="仿宋" w:eastAsia="仿宋_GB2312" w:cs="仿宋_GB2312"/>
          <w:sz w:val="32"/>
          <w:szCs w:val="32"/>
        </w:rPr>
        <w:t>10</w:t>
      </w:r>
      <w:r>
        <w:rPr>
          <w:rFonts w:hint="eastAsia" w:ascii="仿宋_GB2312" w:hAnsi="仿宋" w:eastAsia="仿宋_GB2312" w:cs="仿宋_GB2312"/>
          <w:sz w:val="32"/>
          <w:szCs w:val="32"/>
        </w:rPr>
        <w:t>名具备相应职业资质的符合</w:t>
      </w:r>
      <w:r>
        <w:rPr>
          <w:rFonts w:ascii="仿宋_GB2312" w:hAnsi="仿宋" w:eastAsia="仿宋_GB2312" w:cs="仿宋_GB2312"/>
          <w:sz w:val="32"/>
          <w:szCs w:val="32"/>
        </w:rPr>
        <w:t>规定的</w:t>
      </w:r>
      <w:r>
        <w:rPr>
          <w:rFonts w:hint="eastAsia" w:ascii="仿宋_GB2312" w:hAnsi="仿宋" w:eastAsia="仿宋_GB2312" w:cs="仿宋_GB2312"/>
          <w:sz w:val="32"/>
          <w:szCs w:val="32"/>
        </w:rPr>
        <w:t>专职工作人员；</w:t>
      </w:r>
    </w:p>
    <w:p w14:paraId="3AF7639C">
      <w:pPr>
        <w:spacing w:line="560" w:lineRule="exact"/>
        <w:ind w:firstLine="645"/>
        <w:rPr>
          <w:rFonts w:ascii="楷体_GB2312" w:hAnsi="仿宋" w:eastAsia="楷体_GB2312"/>
          <w:sz w:val="32"/>
          <w:szCs w:val="32"/>
        </w:rPr>
      </w:pPr>
      <w:r>
        <w:rPr>
          <w:rFonts w:ascii="仿宋_GB2312" w:hAnsi="仿宋" w:eastAsia="仿宋_GB2312" w:cs="仿宋_GB2312"/>
          <w:sz w:val="32"/>
          <w:szCs w:val="32"/>
        </w:rPr>
        <w:t>6.</w:t>
      </w:r>
      <w:r>
        <w:rPr>
          <w:rFonts w:hint="eastAsia" w:ascii="仿宋_GB2312" w:hAnsi="仿宋" w:eastAsia="仿宋_GB2312" w:cs="仿宋_GB2312"/>
          <w:sz w:val="32"/>
          <w:szCs w:val="32"/>
        </w:rPr>
        <w:t>通过互联网开展职业中介活动的，应符合国家和我市有关网络安全、互联网信息服务管理的规定。</w:t>
      </w:r>
    </w:p>
    <w:p w14:paraId="6D9B9F08">
      <w:pPr>
        <w:spacing w:line="560" w:lineRule="exact"/>
        <w:ind w:firstLine="640" w:firstLineChars="200"/>
        <w:rPr>
          <w:rFonts w:ascii="楷体_GB2312" w:hAnsi="仿宋" w:eastAsia="楷体_GB2312"/>
          <w:sz w:val="32"/>
          <w:szCs w:val="32"/>
        </w:rPr>
      </w:pPr>
      <w:r>
        <w:rPr>
          <w:rFonts w:hint="eastAsia" w:ascii="楷体_GB2312" w:hAnsi="仿宋" w:eastAsia="楷体_GB2312" w:cs="楷体_GB2312"/>
          <w:sz w:val="32"/>
          <w:szCs w:val="32"/>
        </w:rPr>
        <w:t>（四）申请材料</w:t>
      </w:r>
    </w:p>
    <w:p w14:paraId="21790EF7">
      <w:pPr>
        <w:spacing w:line="560" w:lineRule="exact"/>
        <w:ind w:firstLine="640" w:firstLineChars="200"/>
        <w:rPr>
          <w:rFonts w:ascii="仿宋_GB2312" w:hAnsi="仿宋" w:eastAsia="仿宋_GB2312"/>
          <w:sz w:val="32"/>
          <w:szCs w:val="32"/>
        </w:rPr>
      </w:pPr>
      <w:r>
        <w:rPr>
          <w:rFonts w:ascii="仿宋_GB2312" w:hAnsi="仿宋" w:eastAsia="仿宋_GB2312" w:cs="仿宋_GB2312"/>
          <w:sz w:val="32"/>
          <w:szCs w:val="32"/>
        </w:rPr>
        <w:t>1</w:t>
      </w:r>
      <w:r>
        <w:rPr>
          <w:rFonts w:hint="eastAsia" w:ascii="仿宋_GB2312" w:hAnsi="仿宋" w:eastAsia="仿宋_GB2312" w:cs="仿宋_GB2312"/>
          <w:sz w:val="32"/>
          <w:szCs w:val="32"/>
        </w:rPr>
        <w:t>．《北京市职业中介活动行政许可申请表》。</w:t>
      </w:r>
    </w:p>
    <w:p w14:paraId="6CAFB93B">
      <w:pPr>
        <w:spacing w:line="560" w:lineRule="exact"/>
        <w:ind w:firstLine="640" w:firstLineChars="200"/>
        <w:rPr>
          <w:rFonts w:ascii="仿宋_GB2312" w:hAnsi="仿宋" w:eastAsia="仿宋_GB2312"/>
          <w:sz w:val="32"/>
          <w:szCs w:val="32"/>
        </w:rPr>
      </w:pPr>
      <w:r>
        <w:rPr>
          <w:rFonts w:ascii="仿宋_GB2312" w:hAnsi="仿宋" w:eastAsia="仿宋_GB2312" w:cs="仿宋_GB2312"/>
          <w:sz w:val="32"/>
          <w:szCs w:val="32"/>
        </w:rPr>
        <w:t>2</w:t>
      </w:r>
      <w:r>
        <w:rPr>
          <w:rFonts w:hint="eastAsia" w:ascii="仿宋_GB2312" w:hAnsi="仿宋" w:eastAsia="仿宋_GB2312" w:cs="仿宋_GB2312"/>
          <w:sz w:val="32"/>
          <w:szCs w:val="32"/>
        </w:rPr>
        <w:t>．《北京市人力资源服务机构专职工作人员登记表》。</w:t>
      </w:r>
    </w:p>
    <w:p w14:paraId="02E6ADD4">
      <w:pPr>
        <w:spacing w:line="560" w:lineRule="exact"/>
        <w:ind w:firstLine="640" w:firstLineChars="200"/>
        <w:rPr>
          <w:rFonts w:ascii="仿宋_GB2312" w:hAnsi="仿宋" w:eastAsia="仿宋_GB2312"/>
          <w:sz w:val="32"/>
          <w:szCs w:val="32"/>
        </w:rPr>
      </w:pPr>
      <w:r>
        <w:rPr>
          <w:rFonts w:ascii="仿宋_GB2312" w:hAnsi="仿宋" w:eastAsia="仿宋_GB2312" w:cs="仿宋_GB2312"/>
          <w:sz w:val="32"/>
          <w:szCs w:val="32"/>
        </w:rPr>
        <w:t>3</w:t>
      </w:r>
      <w:r>
        <w:rPr>
          <w:rFonts w:hint="eastAsia" w:ascii="仿宋_GB2312" w:hAnsi="仿宋" w:eastAsia="仿宋_GB2312" w:cs="仿宋_GB2312"/>
          <w:sz w:val="32"/>
          <w:szCs w:val="32"/>
        </w:rPr>
        <w:t>．场所使用权资料：</w:t>
      </w:r>
    </w:p>
    <w:p w14:paraId="0CB922D9">
      <w:pPr>
        <w:spacing w:line="560" w:lineRule="exact"/>
        <w:ind w:firstLine="640" w:firstLineChars="200"/>
        <w:rPr>
          <w:rFonts w:ascii="仿宋_GB2312" w:hAnsi="仿宋" w:eastAsia="仿宋_GB2312"/>
          <w:sz w:val="32"/>
          <w:szCs w:val="32"/>
        </w:rPr>
      </w:pPr>
      <w:r>
        <w:rPr>
          <w:rFonts w:hint="eastAsia" w:ascii="仿宋_GB2312" w:hAnsi="仿宋" w:eastAsia="仿宋_GB2312" w:cs="仿宋_GB2312"/>
          <w:sz w:val="32"/>
          <w:szCs w:val="32"/>
        </w:rPr>
        <w:t>（</w:t>
      </w:r>
      <w:r>
        <w:rPr>
          <w:rFonts w:ascii="仿宋_GB2312" w:hAnsi="仿宋" w:eastAsia="仿宋_GB2312" w:cs="仿宋_GB2312"/>
          <w:sz w:val="32"/>
          <w:szCs w:val="32"/>
        </w:rPr>
        <w:t>1</w:t>
      </w:r>
      <w:r>
        <w:rPr>
          <w:rFonts w:hint="eastAsia" w:ascii="仿宋_GB2312" w:hAnsi="仿宋" w:eastAsia="仿宋_GB2312" w:cs="仿宋_GB2312"/>
          <w:sz w:val="32"/>
          <w:szCs w:val="32"/>
        </w:rPr>
        <w:t>）无偿使用办公场所的，提交无偿使用说明和房屋产权材料。</w:t>
      </w:r>
    </w:p>
    <w:p w14:paraId="7261EB86">
      <w:pPr>
        <w:spacing w:line="560" w:lineRule="exact"/>
        <w:ind w:firstLine="640" w:firstLineChars="200"/>
        <w:rPr>
          <w:rFonts w:ascii="仿宋_GB2312" w:hAnsi="仿宋" w:eastAsia="仿宋_GB2312"/>
          <w:sz w:val="32"/>
          <w:szCs w:val="32"/>
        </w:rPr>
      </w:pPr>
      <w:r>
        <w:rPr>
          <w:rFonts w:hint="eastAsia" w:ascii="仿宋_GB2312" w:hAnsi="仿宋" w:eastAsia="仿宋_GB2312" w:cs="仿宋_GB2312"/>
          <w:sz w:val="32"/>
          <w:szCs w:val="32"/>
        </w:rPr>
        <w:t>（</w:t>
      </w:r>
      <w:r>
        <w:rPr>
          <w:rFonts w:ascii="仿宋_GB2312" w:hAnsi="仿宋" w:eastAsia="仿宋_GB2312" w:cs="仿宋_GB2312"/>
          <w:sz w:val="32"/>
          <w:szCs w:val="32"/>
        </w:rPr>
        <w:t>2</w:t>
      </w:r>
      <w:r>
        <w:rPr>
          <w:rFonts w:hint="eastAsia" w:ascii="仿宋_GB2312" w:hAnsi="仿宋" w:eastAsia="仿宋_GB2312" w:cs="仿宋_GB2312"/>
          <w:sz w:val="32"/>
          <w:szCs w:val="32"/>
        </w:rPr>
        <w:t>）有偿使用办公场所的，提交租期不少于一年的租赁协议和房屋产权材料。</w:t>
      </w:r>
    </w:p>
    <w:p w14:paraId="7C9E4507">
      <w:pPr>
        <w:spacing w:line="560" w:lineRule="exact"/>
        <w:ind w:firstLine="640" w:firstLineChars="200"/>
        <w:rPr>
          <w:rFonts w:ascii="仿宋_GB2312" w:hAnsi="仿宋" w:eastAsia="仿宋_GB2312"/>
          <w:sz w:val="32"/>
          <w:szCs w:val="32"/>
        </w:rPr>
      </w:pPr>
      <w:r>
        <w:rPr>
          <w:rFonts w:hint="eastAsia" w:ascii="仿宋_GB2312" w:hAnsi="仿宋" w:eastAsia="仿宋_GB2312" w:cs="仿宋_GB2312"/>
          <w:sz w:val="32"/>
          <w:szCs w:val="32"/>
        </w:rPr>
        <w:t>如办公场所提供方与房屋产权人不一致，还需提交有关说明材料。</w:t>
      </w:r>
    </w:p>
    <w:p w14:paraId="620B2F0F">
      <w:pPr>
        <w:spacing w:line="560" w:lineRule="exact"/>
        <w:ind w:firstLine="640" w:firstLineChars="200"/>
        <w:rPr>
          <w:rFonts w:ascii="仿宋_GB2312" w:hAnsi="仿宋" w:eastAsia="仿宋_GB2312"/>
          <w:sz w:val="32"/>
          <w:szCs w:val="32"/>
        </w:rPr>
      </w:pPr>
      <w:r>
        <w:rPr>
          <w:rFonts w:ascii="仿宋_GB2312" w:hAnsi="仿宋" w:eastAsia="仿宋_GB2312" w:cs="仿宋_GB2312"/>
          <w:sz w:val="32"/>
          <w:szCs w:val="32"/>
        </w:rPr>
        <w:t>4</w:t>
      </w:r>
      <w:r>
        <w:rPr>
          <w:rFonts w:hint="eastAsia" w:ascii="仿宋_GB2312" w:hAnsi="仿宋" w:eastAsia="仿宋_GB2312" w:cs="仿宋_GB2312"/>
          <w:sz w:val="32"/>
          <w:szCs w:val="32"/>
        </w:rPr>
        <w:t>．职业中介活动管理</w:t>
      </w:r>
      <w:r>
        <w:rPr>
          <w:rFonts w:hint="eastAsia" w:ascii="仿宋_GB2312" w:hAnsi="仿宋" w:eastAsia="仿宋_GB2312" w:cs="仿宋_GB2312"/>
          <w:kern w:val="0"/>
          <w:sz w:val="32"/>
          <w:szCs w:val="32"/>
        </w:rPr>
        <w:t>制度（包含</w:t>
      </w:r>
      <w:r>
        <w:rPr>
          <w:rFonts w:hint="eastAsia" w:ascii="仿宋_GB2312" w:hAnsi="仿宋" w:eastAsia="仿宋_GB2312" w:cs="仿宋_GB2312"/>
          <w:sz w:val="32"/>
          <w:szCs w:val="32"/>
        </w:rPr>
        <w:t>服务流程、服务协议、收费标准、信息发布审查和投诉处理制度等）及《人力资源服务台账》（包含服务对象、服务过程和服务结果等信息）。</w:t>
      </w:r>
    </w:p>
    <w:p w14:paraId="37B1FCF4">
      <w:pPr>
        <w:spacing w:line="560" w:lineRule="exact"/>
        <w:ind w:firstLine="640" w:firstLineChars="200"/>
        <w:rPr>
          <w:rFonts w:ascii="仿宋_GB2312" w:hAnsi="仿宋" w:eastAsia="仿宋_GB2312"/>
          <w:sz w:val="32"/>
          <w:szCs w:val="32"/>
        </w:rPr>
      </w:pPr>
      <w:r>
        <w:rPr>
          <w:rFonts w:hint="eastAsia" w:ascii="仿宋_GB2312" w:hAnsi="仿宋" w:eastAsia="仿宋_GB2312" w:cs="仿宋_GB2312"/>
          <w:sz w:val="32"/>
          <w:szCs w:val="32"/>
        </w:rPr>
        <w:t>申请服务范围包括“根据国家有关规定从事互联网人力资源信息服务”或“开展网络招聘”的，还需提供《中华人民共和国电信与信息服务业务经营许可证》。</w:t>
      </w:r>
    </w:p>
    <w:p w14:paraId="2106686B">
      <w:pPr>
        <w:spacing w:line="560" w:lineRule="exact"/>
        <w:ind w:firstLine="640" w:firstLineChars="200"/>
        <w:rPr>
          <w:rFonts w:ascii="仿宋_GB2312" w:hAnsi="仿宋" w:eastAsia="仿宋_GB2312"/>
          <w:sz w:val="32"/>
          <w:szCs w:val="32"/>
        </w:rPr>
      </w:pPr>
      <w:r>
        <w:rPr>
          <w:rFonts w:hint="eastAsia" w:ascii="仿宋_GB2312" w:hAnsi="仿宋" w:eastAsia="仿宋_GB2312" w:cs="仿宋_GB2312"/>
          <w:sz w:val="32"/>
          <w:szCs w:val="32"/>
        </w:rPr>
        <w:t>法定代表人（负责人）指定委托人申请行政许可的，还需提供《授权委托书》和被委托人身份证件。</w:t>
      </w:r>
    </w:p>
    <w:p w14:paraId="7CDE72C3">
      <w:pPr>
        <w:spacing w:line="560" w:lineRule="exact"/>
        <w:ind w:firstLine="640" w:firstLineChars="200"/>
        <w:rPr>
          <w:rFonts w:ascii="仿宋_GB2312" w:hAnsi="仿宋" w:eastAsia="仿宋_GB2312"/>
          <w:sz w:val="32"/>
          <w:szCs w:val="32"/>
        </w:rPr>
      </w:pPr>
      <w:r>
        <w:rPr>
          <w:rFonts w:hint="eastAsia" w:ascii="仿宋_GB2312" w:hAnsi="仿宋" w:eastAsia="仿宋_GB2312" w:cs="仿宋_GB2312"/>
          <w:sz w:val="32"/>
          <w:szCs w:val="32"/>
        </w:rPr>
        <w:t>申请增加服务范围的，只需提供材料（四）</w:t>
      </w:r>
      <w:r>
        <w:rPr>
          <w:rFonts w:ascii="仿宋_GB2312" w:hAnsi="仿宋" w:eastAsia="仿宋_GB2312" w:cs="仿宋_GB2312"/>
          <w:sz w:val="32"/>
          <w:szCs w:val="32"/>
        </w:rPr>
        <w:t>1</w:t>
      </w:r>
      <w:r>
        <w:rPr>
          <w:rFonts w:hint="eastAsia" w:ascii="仿宋_GB2312" w:hAnsi="仿宋" w:eastAsia="仿宋_GB2312" w:cs="仿宋_GB2312"/>
          <w:sz w:val="32"/>
          <w:szCs w:val="32"/>
        </w:rPr>
        <w:t>和（四）</w:t>
      </w:r>
      <w:r>
        <w:rPr>
          <w:rFonts w:ascii="仿宋_GB2312" w:hAnsi="仿宋" w:eastAsia="仿宋_GB2312" w:cs="仿宋_GB2312"/>
          <w:sz w:val="32"/>
          <w:szCs w:val="32"/>
        </w:rPr>
        <w:t>4</w:t>
      </w:r>
      <w:r>
        <w:rPr>
          <w:rFonts w:hint="eastAsia" w:ascii="仿宋_GB2312" w:hAnsi="仿宋" w:eastAsia="仿宋_GB2312" w:cs="仿宋_GB2312"/>
          <w:sz w:val="32"/>
          <w:szCs w:val="32"/>
        </w:rPr>
        <w:t>，以及《人力资源服务许可证》（正副本原件）。申请增加“组织开展现场招聘会”，除材料（四）</w:t>
      </w:r>
      <w:r>
        <w:rPr>
          <w:rFonts w:ascii="仿宋_GB2312" w:hAnsi="仿宋" w:eastAsia="仿宋_GB2312" w:cs="仿宋_GB2312"/>
          <w:sz w:val="32"/>
          <w:szCs w:val="32"/>
        </w:rPr>
        <w:t>1</w:t>
      </w:r>
      <w:r>
        <w:rPr>
          <w:rFonts w:hint="eastAsia" w:ascii="仿宋_GB2312" w:hAnsi="仿宋" w:eastAsia="仿宋_GB2312" w:cs="仿宋_GB2312"/>
          <w:sz w:val="32"/>
          <w:szCs w:val="32"/>
        </w:rPr>
        <w:t>和（四）</w:t>
      </w:r>
      <w:r>
        <w:rPr>
          <w:rFonts w:ascii="仿宋_GB2312" w:hAnsi="仿宋" w:eastAsia="仿宋_GB2312" w:cs="仿宋_GB2312"/>
          <w:sz w:val="32"/>
          <w:szCs w:val="32"/>
        </w:rPr>
        <w:t>4</w:t>
      </w:r>
      <w:r>
        <w:rPr>
          <w:rFonts w:hint="eastAsia" w:ascii="仿宋_GB2312" w:hAnsi="仿宋" w:eastAsia="仿宋_GB2312" w:cs="仿宋_GB2312"/>
          <w:sz w:val="32"/>
          <w:szCs w:val="32"/>
        </w:rPr>
        <w:t>外</w:t>
      </w:r>
      <w:r>
        <w:rPr>
          <w:rFonts w:ascii="仿宋_GB2312" w:hAnsi="仿宋" w:eastAsia="仿宋_GB2312" w:cs="仿宋_GB2312"/>
          <w:sz w:val="32"/>
          <w:szCs w:val="32"/>
        </w:rPr>
        <w:t>，</w:t>
      </w:r>
      <w:r>
        <w:rPr>
          <w:rFonts w:hint="eastAsia" w:ascii="仿宋_GB2312" w:hAnsi="仿宋" w:eastAsia="仿宋_GB2312" w:cs="仿宋_GB2312"/>
          <w:sz w:val="32"/>
          <w:szCs w:val="32"/>
        </w:rPr>
        <w:t>还需增加材料（四）</w:t>
      </w:r>
      <w:r>
        <w:rPr>
          <w:rFonts w:ascii="仿宋_GB2312" w:hAnsi="仿宋" w:eastAsia="仿宋_GB2312" w:cs="仿宋_GB2312"/>
          <w:sz w:val="32"/>
          <w:szCs w:val="32"/>
        </w:rPr>
        <w:t>2</w:t>
      </w:r>
      <w:r>
        <w:rPr>
          <w:rFonts w:hint="eastAsia" w:ascii="仿宋_GB2312" w:hAnsi="仿宋" w:eastAsia="仿宋_GB2312" w:cs="仿宋_GB2312"/>
          <w:sz w:val="32"/>
          <w:szCs w:val="32"/>
        </w:rPr>
        <w:t>，确保具备相应职业资质的符合</w:t>
      </w:r>
      <w:r>
        <w:rPr>
          <w:rFonts w:ascii="仿宋_GB2312" w:hAnsi="仿宋" w:eastAsia="仿宋_GB2312" w:cs="仿宋_GB2312"/>
          <w:sz w:val="32"/>
          <w:szCs w:val="32"/>
        </w:rPr>
        <w:t>规定的</w:t>
      </w:r>
      <w:r>
        <w:rPr>
          <w:rFonts w:hint="eastAsia" w:ascii="仿宋_GB2312" w:hAnsi="仿宋" w:eastAsia="仿宋_GB2312" w:cs="仿宋_GB2312"/>
          <w:sz w:val="32"/>
          <w:szCs w:val="32"/>
        </w:rPr>
        <w:t>专职工作人员不少于</w:t>
      </w:r>
      <w:r>
        <w:rPr>
          <w:rFonts w:ascii="仿宋_GB2312" w:hAnsi="仿宋" w:eastAsia="仿宋_GB2312" w:cs="仿宋_GB2312"/>
          <w:sz w:val="32"/>
          <w:szCs w:val="32"/>
        </w:rPr>
        <w:t>10</w:t>
      </w:r>
      <w:r>
        <w:rPr>
          <w:rFonts w:hint="eastAsia" w:ascii="仿宋_GB2312" w:hAnsi="仿宋" w:eastAsia="仿宋_GB2312" w:cs="仿宋_GB2312"/>
          <w:sz w:val="32"/>
          <w:szCs w:val="32"/>
        </w:rPr>
        <w:t>名。</w:t>
      </w:r>
    </w:p>
    <w:p w14:paraId="5EE26B4A">
      <w:pPr>
        <w:spacing w:line="560" w:lineRule="exact"/>
        <w:ind w:firstLine="640" w:firstLineChars="200"/>
        <w:rPr>
          <w:rFonts w:ascii="仿宋_GB2312" w:hAnsi="仿宋" w:eastAsia="仿宋_GB2312"/>
          <w:sz w:val="32"/>
          <w:szCs w:val="32"/>
        </w:rPr>
      </w:pPr>
      <w:r>
        <w:rPr>
          <w:rFonts w:hint="eastAsia" w:ascii="仿宋_GB2312" w:hAnsi="仿宋" w:eastAsia="仿宋_GB2312" w:cs="仿宋_GB2312"/>
          <w:sz w:val="32"/>
          <w:szCs w:val="32"/>
        </w:rPr>
        <w:t>申请减少服务范围的，只需提供申请材料（四）</w:t>
      </w:r>
      <w:r>
        <w:rPr>
          <w:rFonts w:ascii="仿宋_GB2312" w:hAnsi="仿宋" w:eastAsia="仿宋_GB2312" w:cs="仿宋_GB2312"/>
          <w:sz w:val="32"/>
          <w:szCs w:val="32"/>
        </w:rPr>
        <w:t>1</w:t>
      </w:r>
      <w:r>
        <w:rPr>
          <w:rFonts w:hint="eastAsia" w:ascii="仿宋_GB2312" w:hAnsi="仿宋" w:eastAsia="仿宋_GB2312" w:cs="仿宋_GB2312"/>
          <w:sz w:val="32"/>
          <w:szCs w:val="32"/>
        </w:rPr>
        <w:t>，以及《人力资源服务许可证》（正副本原件）。</w:t>
      </w:r>
    </w:p>
    <w:p w14:paraId="4AF1784A">
      <w:pPr>
        <w:spacing w:line="560" w:lineRule="exact"/>
        <w:ind w:firstLine="640" w:firstLineChars="200"/>
        <w:rPr>
          <w:rFonts w:ascii="仿宋_GB2312" w:hAnsi="仿宋" w:eastAsia="仿宋_GB2312"/>
          <w:sz w:val="32"/>
          <w:szCs w:val="32"/>
        </w:rPr>
      </w:pPr>
      <w:r>
        <w:rPr>
          <w:rFonts w:hint="eastAsia" w:ascii="仿宋_GB2312" w:hAnsi="仿宋" w:eastAsia="仿宋_GB2312" w:cs="仿宋_GB2312"/>
          <w:sz w:val="32"/>
          <w:szCs w:val="32"/>
        </w:rPr>
        <w:t>申请业务延续的，只需提供申请材料（四）</w:t>
      </w:r>
      <w:r>
        <w:rPr>
          <w:rFonts w:ascii="仿宋_GB2312" w:hAnsi="仿宋" w:eastAsia="仿宋_GB2312" w:cs="仿宋_GB2312"/>
          <w:sz w:val="32"/>
          <w:szCs w:val="32"/>
        </w:rPr>
        <w:t>1</w:t>
      </w:r>
      <w:r>
        <w:rPr>
          <w:rFonts w:hint="eastAsia" w:ascii="仿宋_GB2312" w:hAnsi="仿宋" w:eastAsia="仿宋_GB2312" w:cs="仿宋_GB2312"/>
          <w:sz w:val="32"/>
          <w:szCs w:val="32"/>
        </w:rPr>
        <w:t>，以及《人力资源服务许可证》（正副本原件）。</w:t>
      </w:r>
    </w:p>
    <w:p w14:paraId="1C2A3E37">
      <w:pPr>
        <w:spacing w:line="560" w:lineRule="exact"/>
        <w:ind w:firstLine="640" w:firstLineChars="200"/>
        <w:rPr>
          <w:rFonts w:ascii="黑体" w:hAnsi="黑体" w:eastAsia="黑体"/>
          <w:sz w:val="32"/>
          <w:szCs w:val="32"/>
        </w:rPr>
      </w:pPr>
      <w:r>
        <w:rPr>
          <w:rFonts w:hint="eastAsia" w:ascii="黑体" w:hAnsi="黑体" w:eastAsia="黑体" w:cs="黑体"/>
          <w:sz w:val="32"/>
          <w:szCs w:val="32"/>
        </w:rPr>
        <w:t>二、受理</w:t>
      </w:r>
    </w:p>
    <w:p w14:paraId="7C6E04E6">
      <w:pPr>
        <w:spacing w:line="560" w:lineRule="exact"/>
        <w:ind w:firstLine="640" w:firstLineChars="200"/>
        <w:rPr>
          <w:rFonts w:ascii="黑体" w:hAnsi="黑体" w:eastAsia="黑体"/>
          <w:sz w:val="32"/>
          <w:szCs w:val="32"/>
        </w:rPr>
      </w:pPr>
      <w:r>
        <w:rPr>
          <w:rFonts w:hint="eastAsia" w:ascii="仿宋_GB2312" w:hAnsi="仿宋" w:eastAsia="仿宋_GB2312" w:cs="仿宋_GB2312"/>
          <w:sz w:val="32"/>
          <w:szCs w:val="32"/>
        </w:rPr>
        <w:t>市（区）</w:t>
      </w:r>
      <w:r>
        <w:rPr>
          <w:rFonts w:hint="eastAsia" w:ascii="仿宋_GB2312" w:hAnsi="仿宋" w:eastAsia="仿宋_GB2312" w:cs="仿宋_GB2312"/>
          <w:sz w:val="32"/>
          <w:szCs w:val="32"/>
          <w:lang w:eastAsia="zh-CN"/>
        </w:rPr>
        <w:t>人力资源和社会保障局</w:t>
      </w:r>
      <w:r>
        <w:rPr>
          <w:rFonts w:hint="eastAsia" w:ascii="仿宋_GB2312" w:hAnsi="仿宋" w:eastAsia="仿宋_GB2312" w:cs="仿宋_GB2312"/>
          <w:sz w:val="32"/>
          <w:szCs w:val="32"/>
        </w:rPr>
        <w:t>告知经营性人力资源服务机构是否受理。</w:t>
      </w:r>
    </w:p>
    <w:p w14:paraId="4FE668A5">
      <w:pPr>
        <w:spacing w:line="560" w:lineRule="exact"/>
        <w:ind w:firstLine="640" w:firstLineChars="200"/>
        <w:rPr>
          <w:rFonts w:ascii="楷体_GB2312" w:hAnsi="仿宋" w:eastAsia="楷体_GB2312"/>
          <w:sz w:val="32"/>
          <w:szCs w:val="32"/>
        </w:rPr>
      </w:pPr>
      <w:r>
        <w:rPr>
          <w:rFonts w:hint="eastAsia" w:ascii="楷体_GB2312" w:hAnsi="仿宋" w:eastAsia="楷体_GB2312" w:cs="楷体_GB2312"/>
          <w:sz w:val="32"/>
          <w:szCs w:val="32"/>
        </w:rPr>
        <w:t>（一）受理人</w:t>
      </w:r>
    </w:p>
    <w:p w14:paraId="5F455507">
      <w:pPr>
        <w:spacing w:line="560" w:lineRule="exact"/>
        <w:ind w:firstLine="640" w:firstLineChars="200"/>
        <w:rPr>
          <w:rFonts w:ascii="仿宋_GB2312" w:hAnsi="仿宋" w:eastAsia="仿宋_GB2312"/>
          <w:sz w:val="32"/>
          <w:szCs w:val="32"/>
        </w:rPr>
      </w:pPr>
      <w:r>
        <w:rPr>
          <w:rFonts w:hint="eastAsia" w:ascii="仿宋_GB2312" w:hAnsi="仿宋" w:eastAsia="仿宋_GB2312" w:cs="仿宋_GB2312"/>
          <w:sz w:val="32"/>
          <w:szCs w:val="32"/>
        </w:rPr>
        <w:t>市（区）</w:t>
      </w:r>
      <w:r>
        <w:rPr>
          <w:rFonts w:hint="eastAsia" w:ascii="仿宋_GB2312" w:hAnsi="仿宋" w:eastAsia="仿宋_GB2312" w:cs="仿宋_GB2312"/>
          <w:sz w:val="32"/>
          <w:szCs w:val="32"/>
          <w:lang w:eastAsia="zh-CN"/>
        </w:rPr>
        <w:t>人力资源和社会保障局</w:t>
      </w:r>
      <w:r>
        <w:rPr>
          <w:rFonts w:hint="eastAsia" w:ascii="仿宋_GB2312" w:hAnsi="仿宋" w:eastAsia="仿宋_GB2312" w:cs="仿宋_GB2312"/>
          <w:sz w:val="32"/>
          <w:szCs w:val="32"/>
        </w:rPr>
        <w:t>职业中介活动行政许可受理人。</w:t>
      </w:r>
    </w:p>
    <w:p w14:paraId="38A0C309">
      <w:pPr>
        <w:spacing w:line="560" w:lineRule="exact"/>
        <w:ind w:firstLine="640" w:firstLineChars="200"/>
        <w:rPr>
          <w:rFonts w:ascii="楷体_GB2312" w:hAnsi="仿宋" w:eastAsia="楷体_GB2312"/>
          <w:sz w:val="32"/>
          <w:szCs w:val="32"/>
        </w:rPr>
      </w:pPr>
      <w:r>
        <w:rPr>
          <w:rFonts w:hint="eastAsia" w:ascii="楷体_GB2312" w:hAnsi="仿宋" w:eastAsia="楷体_GB2312" w:cs="楷体_GB2312"/>
          <w:sz w:val="32"/>
          <w:szCs w:val="32"/>
        </w:rPr>
        <w:t>（二）受理标准</w:t>
      </w:r>
      <w:r>
        <w:rPr>
          <w:rFonts w:ascii="楷体_GB2312" w:hAnsi="仿宋" w:eastAsia="楷体_GB2312"/>
          <w:sz w:val="32"/>
          <w:szCs w:val="32"/>
        </w:rPr>
        <w:t xml:space="preserve"> </w:t>
      </w:r>
    </w:p>
    <w:p w14:paraId="67B23CD9">
      <w:pPr>
        <w:spacing w:line="560" w:lineRule="exact"/>
        <w:ind w:firstLine="640" w:firstLineChars="200"/>
        <w:rPr>
          <w:rFonts w:ascii="仿宋_GB2312" w:hAnsi="仿宋" w:eastAsia="仿宋_GB2312"/>
          <w:sz w:val="32"/>
          <w:szCs w:val="32"/>
        </w:rPr>
      </w:pPr>
      <w:r>
        <w:rPr>
          <w:rFonts w:ascii="仿宋_GB2312" w:hAnsi="仿宋" w:eastAsia="仿宋_GB2312" w:cs="仿宋_GB2312"/>
          <w:sz w:val="32"/>
          <w:szCs w:val="32"/>
        </w:rPr>
        <w:t>1.</w:t>
      </w:r>
      <w:r>
        <w:rPr>
          <w:rFonts w:hint="eastAsia" w:ascii="仿宋_GB2312" w:hAnsi="仿宋" w:eastAsia="仿宋_GB2312" w:cs="仿宋_GB2312"/>
          <w:sz w:val="32"/>
          <w:szCs w:val="32"/>
        </w:rPr>
        <w:t>申请事项是否在职业中介活动行政许可范围内；</w:t>
      </w:r>
    </w:p>
    <w:p w14:paraId="0CF496D8">
      <w:pPr>
        <w:spacing w:line="560" w:lineRule="exact"/>
        <w:ind w:firstLine="640" w:firstLineChars="200"/>
        <w:rPr>
          <w:rFonts w:ascii="仿宋_GB2312" w:hAnsi="仿宋" w:eastAsia="仿宋_GB2312"/>
          <w:sz w:val="32"/>
          <w:szCs w:val="32"/>
        </w:rPr>
      </w:pPr>
      <w:r>
        <w:rPr>
          <w:rFonts w:ascii="仿宋_GB2312" w:hAnsi="仿宋" w:eastAsia="仿宋_GB2312" w:cs="仿宋_GB2312"/>
          <w:sz w:val="32"/>
          <w:szCs w:val="32"/>
        </w:rPr>
        <w:t>2.</w:t>
      </w:r>
      <w:r>
        <w:rPr>
          <w:rFonts w:hint="eastAsia" w:ascii="仿宋_GB2312" w:hAnsi="仿宋" w:eastAsia="仿宋_GB2312" w:cs="仿宋_GB2312"/>
          <w:sz w:val="32"/>
          <w:szCs w:val="32"/>
        </w:rPr>
        <w:t>申请材料是否齐全、符合法定形式。</w:t>
      </w:r>
    </w:p>
    <w:p w14:paraId="10D3B16B">
      <w:pPr>
        <w:spacing w:line="560" w:lineRule="exact"/>
        <w:ind w:firstLine="640" w:firstLineChars="200"/>
        <w:rPr>
          <w:rFonts w:ascii="楷体_GB2312" w:hAnsi="仿宋" w:eastAsia="楷体_GB2312"/>
          <w:sz w:val="32"/>
          <w:szCs w:val="32"/>
        </w:rPr>
      </w:pPr>
      <w:r>
        <w:rPr>
          <w:rFonts w:hint="eastAsia" w:ascii="楷体_GB2312" w:hAnsi="仿宋" w:eastAsia="楷体_GB2312" w:cs="楷体_GB2312"/>
          <w:sz w:val="32"/>
          <w:szCs w:val="32"/>
        </w:rPr>
        <w:t>（三）受理程序</w:t>
      </w:r>
    </w:p>
    <w:p w14:paraId="192A55AD">
      <w:pPr>
        <w:spacing w:line="560" w:lineRule="exact"/>
        <w:ind w:firstLine="640" w:firstLineChars="200"/>
        <w:rPr>
          <w:rFonts w:ascii="仿宋_GB2312" w:hAnsi="仿宋" w:eastAsia="仿宋_GB2312"/>
          <w:sz w:val="32"/>
          <w:szCs w:val="32"/>
        </w:rPr>
      </w:pPr>
      <w:r>
        <w:rPr>
          <w:rFonts w:hint="eastAsia" w:ascii="仿宋_GB2312" w:hAnsi="仿宋" w:eastAsia="仿宋_GB2312" w:cs="仿宋_GB2312"/>
          <w:sz w:val="32"/>
          <w:szCs w:val="32"/>
        </w:rPr>
        <w:t>1</w:t>
      </w:r>
      <w:r>
        <w:rPr>
          <w:rFonts w:ascii="仿宋_GB2312" w:hAnsi="仿宋" w:eastAsia="仿宋_GB2312" w:cs="仿宋_GB2312"/>
          <w:sz w:val="32"/>
          <w:szCs w:val="32"/>
        </w:rPr>
        <w:t>.</w:t>
      </w:r>
      <w:r>
        <w:rPr>
          <w:rFonts w:hint="eastAsia" w:ascii="仿宋_GB2312" w:hAnsi="仿宋" w:eastAsia="仿宋_GB2312" w:cs="仿宋_GB2312"/>
          <w:sz w:val="32"/>
          <w:szCs w:val="32"/>
        </w:rPr>
        <w:t>申请材料齐全、符合法定形式的，予以受理。受理人在《北京市职业中介活动行政许可审批表》录入同意受理意见后，提交审查人。同时制作《北京市申请职业中介活动行政许可受理通知书》。</w:t>
      </w:r>
    </w:p>
    <w:p w14:paraId="4EF724E0">
      <w:pPr>
        <w:spacing w:line="560" w:lineRule="exact"/>
        <w:ind w:firstLine="640" w:firstLineChars="200"/>
        <w:rPr>
          <w:rFonts w:ascii="仿宋_GB2312" w:hAnsi="仿宋" w:eastAsia="仿宋_GB2312"/>
          <w:sz w:val="32"/>
          <w:szCs w:val="32"/>
        </w:rPr>
      </w:pPr>
      <w:r>
        <w:rPr>
          <w:rFonts w:hint="eastAsia" w:ascii="仿宋_GB2312" w:hAnsi="仿宋" w:eastAsia="仿宋_GB2312" w:cs="仿宋_GB2312"/>
          <w:sz w:val="32"/>
          <w:szCs w:val="32"/>
        </w:rPr>
        <w:t>2</w:t>
      </w:r>
      <w:r>
        <w:rPr>
          <w:rFonts w:ascii="仿宋_GB2312" w:hAnsi="仿宋" w:eastAsia="仿宋_GB2312" w:cs="仿宋_GB2312"/>
          <w:sz w:val="32"/>
          <w:szCs w:val="32"/>
        </w:rPr>
        <w:t>.</w:t>
      </w:r>
      <w:r>
        <w:rPr>
          <w:rFonts w:hint="eastAsia" w:ascii="仿宋_GB2312" w:hAnsi="仿宋" w:eastAsia="仿宋_GB2312" w:cs="仿宋_GB2312"/>
          <w:sz w:val="32"/>
          <w:szCs w:val="32"/>
        </w:rPr>
        <w:t>申请材料不齐全或不符合法定形式的，受理人在《材料补正通知书》中录入需要补正的内容、要求和理由，当场或在收到申请五个工作日内告知申请人，由申请人当场或后续补正。后续补正的，经营性人力资源</w:t>
      </w:r>
      <w:r>
        <w:rPr>
          <w:rFonts w:ascii="仿宋_GB2312" w:hAnsi="仿宋" w:eastAsia="仿宋_GB2312" w:cs="仿宋_GB2312"/>
          <w:sz w:val="32"/>
          <w:szCs w:val="32"/>
        </w:rPr>
        <w:t>服务</w:t>
      </w:r>
      <w:r>
        <w:rPr>
          <w:rFonts w:hint="eastAsia" w:ascii="仿宋_GB2312" w:hAnsi="仿宋" w:eastAsia="仿宋_GB2312" w:cs="仿宋_GB2312"/>
          <w:sz w:val="32"/>
          <w:szCs w:val="32"/>
        </w:rPr>
        <w:t>机构应在收到《材料补正通知书》五个工作日内提交补正材料。补正后，按照程序（三）1办理。</w:t>
      </w:r>
    </w:p>
    <w:p w14:paraId="2CDB51DC">
      <w:pPr>
        <w:spacing w:line="560" w:lineRule="exact"/>
        <w:ind w:firstLine="640" w:firstLineChars="200"/>
        <w:rPr>
          <w:rFonts w:ascii="仿宋_GB2312" w:hAnsi="仿宋" w:eastAsia="仿宋_GB2312"/>
          <w:sz w:val="32"/>
          <w:szCs w:val="32"/>
        </w:rPr>
      </w:pPr>
      <w:r>
        <w:rPr>
          <w:rFonts w:hint="eastAsia" w:ascii="仿宋_GB2312" w:hAnsi="仿宋" w:eastAsia="仿宋_GB2312" w:cs="仿宋_GB2312"/>
          <w:sz w:val="32"/>
          <w:szCs w:val="32"/>
        </w:rPr>
        <w:t>3</w:t>
      </w:r>
      <w:r>
        <w:rPr>
          <w:rFonts w:ascii="仿宋_GB2312" w:hAnsi="仿宋" w:eastAsia="仿宋_GB2312" w:cs="仿宋_GB2312"/>
          <w:sz w:val="32"/>
          <w:szCs w:val="32"/>
        </w:rPr>
        <w:t>.</w:t>
      </w:r>
      <w:r>
        <w:rPr>
          <w:rFonts w:hint="eastAsia" w:ascii="仿宋_GB2312" w:hAnsi="仿宋" w:eastAsia="仿宋_GB2312" w:cs="仿宋_GB2312"/>
          <w:sz w:val="32"/>
          <w:szCs w:val="32"/>
        </w:rPr>
        <w:t>申请事项不在职业中介活动许可范围内，或</w:t>
      </w:r>
      <w:r>
        <w:rPr>
          <w:rFonts w:ascii="仿宋_GB2312" w:hAnsi="仿宋" w:eastAsia="仿宋_GB2312" w:cs="仿宋_GB2312"/>
          <w:sz w:val="32"/>
          <w:szCs w:val="32"/>
        </w:rPr>
        <w:t>申请材料未按期补正</w:t>
      </w:r>
      <w:r>
        <w:rPr>
          <w:rFonts w:hint="eastAsia" w:ascii="仿宋_GB2312" w:hAnsi="仿宋" w:eastAsia="仿宋_GB2312" w:cs="仿宋_GB2312"/>
          <w:sz w:val="32"/>
          <w:szCs w:val="32"/>
        </w:rPr>
        <w:t>齐全</w:t>
      </w:r>
      <w:r>
        <w:rPr>
          <w:rFonts w:ascii="仿宋_GB2312" w:hAnsi="仿宋" w:eastAsia="仿宋_GB2312" w:cs="仿宋_GB2312"/>
          <w:sz w:val="32"/>
          <w:szCs w:val="32"/>
        </w:rPr>
        <w:t>且符合法定形式的</w:t>
      </w:r>
      <w:r>
        <w:rPr>
          <w:rFonts w:hint="eastAsia" w:ascii="仿宋_GB2312" w:hAnsi="仿宋" w:eastAsia="仿宋_GB2312" w:cs="仿宋_GB2312"/>
          <w:sz w:val="32"/>
          <w:szCs w:val="32"/>
        </w:rPr>
        <w:t>，不予受理。受理人在《北京市职业中介活动行政许可审批表》录入不予受理意见后，制作《北京市申请职业中介活动行政许可不予受理通知书》。</w:t>
      </w:r>
    </w:p>
    <w:p w14:paraId="1600B1E6">
      <w:pPr>
        <w:spacing w:line="560" w:lineRule="exact"/>
        <w:ind w:firstLine="640" w:firstLineChars="200"/>
        <w:rPr>
          <w:rFonts w:ascii="仿宋_GB2312" w:hAnsi="仿宋" w:eastAsia="仿宋_GB2312"/>
          <w:sz w:val="32"/>
          <w:szCs w:val="32"/>
        </w:rPr>
      </w:pPr>
      <w:r>
        <w:rPr>
          <w:rFonts w:hint="eastAsia" w:ascii="仿宋_GB2312" w:hAnsi="仿宋" w:eastAsia="仿宋_GB2312" w:cs="仿宋_GB2312"/>
          <w:sz w:val="32"/>
          <w:szCs w:val="32"/>
        </w:rPr>
        <w:t>4</w:t>
      </w:r>
      <w:r>
        <w:rPr>
          <w:rFonts w:ascii="仿宋_GB2312" w:hAnsi="仿宋" w:eastAsia="仿宋_GB2312" w:cs="仿宋_GB2312"/>
          <w:sz w:val="32"/>
          <w:szCs w:val="32"/>
        </w:rPr>
        <w:t>.</w:t>
      </w:r>
      <w:r>
        <w:rPr>
          <w:rFonts w:hint="eastAsia" w:ascii="仿宋_GB2312" w:hAnsi="仿宋" w:eastAsia="仿宋_GB2312" w:cs="仿宋_GB2312"/>
          <w:sz w:val="32"/>
          <w:szCs w:val="32"/>
        </w:rPr>
        <w:t>经营性人力资源</w:t>
      </w:r>
      <w:r>
        <w:rPr>
          <w:rFonts w:ascii="仿宋_GB2312" w:hAnsi="仿宋" w:eastAsia="仿宋_GB2312" w:cs="仿宋_GB2312"/>
          <w:sz w:val="32"/>
          <w:szCs w:val="32"/>
        </w:rPr>
        <w:t>服务</w:t>
      </w:r>
      <w:r>
        <w:rPr>
          <w:rFonts w:hint="eastAsia" w:ascii="仿宋_GB2312" w:hAnsi="仿宋" w:eastAsia="仿宋_GB2312" w:cs="仿宋_GB2312"/>
          <w:sz w:val="32"/>
          <w:szCs w:val="32"/>
        </w:rPr>
        <w:t>机构通过服务窗口提交申请材料，且予以受理的，市（区）</w:t>
      </w:r>
      <w:r>
        <w:rPr>
          <w:rFonts w:hint="eastAsia" w:ascii="仿宋_GB2312" w:hAnsi="仿宋" w:eastAsia="仿宋_GB2312" w:cs="仿宋_GB2312"/>
          <w:sz w:val="32"/>
          <w:szCs w:val="32"/>
          <w:lang w:eastAsia="zh-CN"/>
        </w:rPr>
        <w:t>人力资源和社会保障局</w:t>
      </w:r>
      <w:r>
        <w:rPr>
          <w:rFonts w:hint="eastAsia" w:ascii="仿宋_GB2312" w:hAnsi="仿宋" w:eastAsia="仿宋_GB2312" w:cs="仿宋_GB2312"/>
          <w:sz w:val="32"/>
          <w:szCs w:val="32"/>
        </w:rPr>
        <w:t>受理人将申请材料导入“北京市人力资源管理信息系统”。</w:t>
      </w:r>
    </w:p>
    <w:p w14:paraId="485B64BB">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三、审查</w:t>
      </w:r>
    </w:p>
    <w:p w14:paraId="589EAFA8">
      <w:pPr>
        <w:spacing w:line="560"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市</w:t>
      </w:r>
      <w:r>
        <w:rPr>
          <w:rFonts w:ascii="仿宋_GB2312" w:hAnsi="仿宋" w:eastAsia="仿宋_GB2312" w:cs="仿宋_GB2312"/>
          <w:sz w:val="32"/>
          <w:szCs w:val="32"/>
        </w:rPr>
        <w:t>（</w:t>
      </w:r>
      <w:r>
        <w:rPr>
          <w:rFonts w:hint="eastAsia" w:ascii="仿宋_GB2312" w:hAnsi="仿宋" w:eastAsia="仿宋_GB2312" w:cs="仿宋_GB2312"/>
          <w:sz w:val="32"/>
          <w:szCs w:val="32"/>
        </w:rPr>
        <w:t>区</w:t>
      </w:r>
      <w:r>
        <w:rPr>
          <w:rFonts w:ascii="仿宋_GB2312" w:hAnsi="仿宋" w:eastAsia="仿宋_GB2312" w:cs="仿宋_GB2312"/>
          <w:sz w:val="32"/>
          <w:szCs w:val="32"/>
        </w:rPr>
        <w:t>）</w:t>
      </w:r>
      <w:r>
        <w:rPr>
          <w:rFonts w:hint="eastAsia" w:ascii="仿宋_GB2312" w:hAnsi="仿宋" w:eastAsia="仿宋_GB2312" w:cs="仿宋_GB2312"/>
          <w:sz w:val="32"/>
          <w:szCs w:val="32"/>
          <w:lang w:eastAsia="zh-CN"/>
        </w:rPr>
        <w:t>人力资源和社会保障局</w:t>
      </w:r>
      <w:r>
        <w:rPr>
          <w:rFonts w:hint="eastAsia" w:ascii="仿宋_GB2312" w:hAnsi="仿宋" w:eastAsia="仿宋_GB2312" w:cs="仿宋_GB2312"/>
          <w:sz w:val="32"/>
          <w:szCs w:val="32"/>
        </w:rPr>
        <w:t>进行</w:t>
      </w:r>
      <w:r>
        <w:rPr>
          <w:rFonts w:ascii="仿宋_GB2312" w:hAnsi="仿宋" w:eastAsia="仿宋_GB2312" w:cs="仿宋_GB2312"/>
          <w:sz w:val="32"/>
          <w:szCs w:val="32"/>
        </w:rPr>
        <w:t>初步审</w:t>
      </w:r>
      <w:r>
        <w:rPr>
          <w:rFonts w:hint="eastAsia" w:ascii="仿宋_GB2312" w:hAnsi="仿宋" w:eastAsia="仿宋_GB2312" w:cs="仿宋_GB2312"/>
          <w:sz w:val="32"/>
          <w:szCs w:val="32"/>
        </w:rPr>
        <w:t>查</w:t>
      </w:r>
      <w:r>
        <w:rPr>
          <w:rFonts w:ascii="仿宋_GB2312" w:hAnsi="仿宋" w:eastAsia="仿宋_GB2312" w:cs="仿宋_GB2312"/>
          <w:sz w:val="32"/>
          <w:szCs w:val="32"/>
        </w:rPr>
        <w:t>。</w:t>
      </w:r>
    </w:p>
    <w:p w14:paraId="3EB5A30E">
      <w:pPr>
        <w:spacing w:line="560" w:lineRule="exact"/>
        <w:ind w:firstLine="640" w:firstLineChars="200"/>
        <w:rPr>
          <w:rFonts w:ascii="楷体_GB2312" w:hAnsi="仿宋" w:eastAsia="楷体_GB2312"/>
          <w:sz w:val="32"/>
          <w:szCs w:val="32"/>
        </w:rPr>
      </w:pPr>
      <w:r>
        <w:rPr>
          <w:rFonts w:hint="eastAsia" w:ascii="楷体_GB2312" w:hAnsi="仿宋" w:eastAsia="楷体_GB2312" w:cs="楷体_GB2312"/>
          <w:sz w:val="32"/>
          <w:szCs w:val="32"/>
        </w:rPr>
        <w:t>（一）审查人</w:t>
      </w:r>
    </w:p>
    <w:p w14:paraId="366E59A9">
      <w:pPr>
        <w:spacing w:line="560" w:lineRule="exact"/>
        <w:ind w:firstLine="640" w:firstLineChars="200"/>
        <w:rPr>
          <w:rFonts w:ascii="仿宋" w:hAnsi="仿宋" w:eastAsia="仿宋"/>
          <w:sz w:val="32"/>
          <w:szCs w:val="32"/>
        </w:rPr>
      </w:pPr>
      <w:r>
        <w:rPr>
          <w:rFonts w:hint="eastAsia" w:ascii="仿宋_GB2312" w:hAnsi="仿宋" w:eastAsia="仿宋_GB2312" w:cs="仿宋_GB2312"/>
          <w:sz w:val="32"/>
          <w:szCs w:val="32"/>
        </w:rPr>
        <w:t>市（区）</w:t>
      </w:r>
      <w:r>
        <w:rPr>
          <w:rFonts w:hint="eastAsia" w:ascii="仿宋_GB2312" w:hAnsi="仿宋" w:eastAsia="仿宋_GB2312" w:cs="仿宋_GB2312"/>
          <w:sz w:val="32"/>
          <w:szCs w:val="32"/>
          <w:lang w:eastAsia="zh-CN"/>
        </w:rPr>
        <w:t>人力资源和社会保障局</w:t>
      </w:r>
      <w:r>
        <w:rPr>
          <w:rFonts w:hint="eastAsia" w:ascii="仿宋_GB2312" w:hAnsi="仿宋" w:eastAsia="仿宋_GB2312" w:cs="仿宋_GB2312"/>
          <w:sz w:val="32"/>
          <w:szCs w:val="32"/>
        </w:rPr>
        <w:t>职业中介活动行政许可审查人。</w:t>
      </w:r>
    </w:p>
    <w:p w14:paraId="325D9435">
      <w:pPr>
        <w:spacing w:line="560" w:lineRule="exact"/>
        <w:ind w:firstLine="640" w:firstLineChars="200"/>
        <w:rPr>
          <w:rFonts w:ascii="楷体_GB2312" w:hAnsi="仿宋" w:eastAsia="楷体_GB2312"/>
          <w:sz w:val="32"/>
          <w:szCs w:val="32"/>
        </w:rPr>
      </w:pPr>
      <w:r>
        <w:rPr>
          <w:rFonts w:hint="eastAsia" w:ascii="楷体_GB2312" w:hAnsi="仿宋" w:eastAsia="楷体_GB2312" w:cs="楷体_GB2312"/>
          <w:sz w:val="32"/>
          <w:szCs w:val="32"/>
        </w:rPr>
        <w:t>（二）审查标准</w:t>
      </w:r>
    </w:p>
    <w:p w14:paraId="068CD0C4">
      <w:pPr>
        <w:spacing w:line="560" w:lineRule="exact"/>
        <w:ind w:firstLine="640" w:firstLineChars="200"/>
        <w:rPr>
          <w:rFonts w:ascii="仿宋_GB2312" w:hAnsi="仿宋" w:eastAsia="仿宋_GB2312"/>
          <w:sz w:val="32"/>
          <w:szCs w:val="32"/>
        </w:rPr>
      </w:pPr>
      <w:r>
        <w:rPr>
          <w:rFonts w:hint="eastAsia" w:ascii="仿宋_GB2312" w:hAnsi="仿宋" w:eastAsia="仿宋_GB2312" w:cs="仿宋_GB2312"/>
          <w:sz w:val="32"/>
          <w:szCs w:val="32"/>
        </w:rPr>
        <w:t>1</w:t>
      </w:r>
      <w:r>
        <w:rPr>
          <w:rFonts w:ascii="仿宋_GB2312" w:hAnsi="仿宋" w:eastAsia="仿宋_GB2312" w:cs="仿宋_GB2312"/>
          <w:sz w:val="32"/>
          <w:szCs w:val="32"/>
        </w:rPr>
        <w:t>.</w:t>
      </w:r>
      <w:r>
        <w:rPr>
          <w:rFonts w:hint="eastAsia" w:ascii="仿宋_GB2312" w:hAnsi="仿宋" w:eastAsia="仿宋_GB2312" w:cs="仿宋_GB2312"/>
          <w:sz w:val="32"/>
          <w:szCs w:val="32"/>
        </w:rPr>
        <w:t>申请材料是否完整、合规；</w:t>
      </w:r>
    </w:p>
    <w:p w14:paraId="67270503">
      <w:pPr>
        <w:spacing w:line="560" w:lineRule="exact"/>
        <w:ind w:firstLine="640" w:firstLineChars="200"/>
        <w:rPr>
          <w:rFonts w:ascii="仿宋_GB2312" w:hAnsi="仿宋" w:eastAsia="仿宋_GB2312"/>
          <w:sz w:val="32"/>
          <w:szCs w:val="32"/>
        </w:rPr>
      </w:pPr>
      <w:r>
        <w:rPr>
          <w:rFonts w:hint="eastAsia" w:ascii="仿宋_GB2312" w:hAnsi="仿宋" w:eastAsia="仿宋_GB2312" w:cs="仿宋_GB2312"/>
          <w:sz w:val="32"/>
          <w:szCs w:val="32"/>
        </w:rPr>
        <w:t>2</w:t>
      </w:r>
      <w:r>
        <w:rPr>
          <w:rFonts w:ascii="仿宋_GB2312" w:hAnsi="仿宋" w:eastAsia="仿宋_GB2312" w:cs="仿宋_GB2312"/>
          <w:sz w:val="32"/>
          <w:szCs w:val="32"/>
        </w:rPr>
        <w:t>.</w:t>
      </w:r>
      <w:r>
        <w:rPr>
          <w:rFonts w:hint="eastAsia" w:ascii="仿宋_GB2312" w:hAnsi="仿宋" w:eastAsia="仿宋_GB2312" w:cs="仿宋_GB2312"/>
          <w:sz w:val="32"/>
          <w:szCs w:val="32"/>
        </w:rPr>
        <w:t>申请材料是否符合准予行政许可的标准。</w:t>
      </w:r>
    </w:p>
    <w:p w14:paraId="7AD9BD9D">
      <w:pPr>
        <w:spacing w:line="560" w:lineRule="exact"/>
        <w:ind w:firstLine="640" w:firstLineChars="200"/>
        <w:rPr>
          <w:rFonts w:ascii="仿宋" w:hAnsi="仿宋" w:eastAsia="仿宋"/>
          <w:b/>
          <w:bCs/>
          <w:sz w:val="32"/>
          <w:szCs w:val="32"/>
        </w:rPr>
      </w:pPr>
      <w:r>
        <w:rPr>
          <w:rFonts w:hint="eastAsia" w:ascii="楷体_GB2312" w:hAnsi="仿宋" w:eastAsia="楷体_GB2312" w:cs="楷体_GB2312"/>
          <w:sz w:val="32"/>
          <w:szCs w:val="32"/>
        </w:rPr>
        <w:t>（三）审查程序</w:t>
      </w:r>
    </w:p>
    <w:p w14:paraId="5F798EB0">
      <w:pPr>
        <w:spacing w:line="560" w:lineRule="exact"/>
        <w:ind w:firstLine="640" w:firstLineChars="200"/>
        <w:rPr>
          <w:rFonts w:ascii="仿宋_GB2312" w:hAnsi="仿宋" w:eastAsia="仿宋_GB2312"/>
          <w:sz w:val="32"/>
          <w:szCs w:val="32"/>
        </w:rPr>
      </w:pPr>
      <w:r>
        <w:rPr>
          <w:rFonts w:ascii="仿宋_GB2312" w:hAnsi="仿宋" w:eastAsia="仿宋_GB2312" w:cs="仿宋_GB2312"/>
          <w:sz w:val="32"/>
          <w:szCs w:val="32"/>
        </w:rPr>
        <w:t>1.</w:t>
      </w:r>
      <w:r>
        <w:rPr>
          <w:rFonts w:hint="eastAsia" w:ascii="仿宋_GB2312" w:hAnsi="仿宋" w:eastAsia="仿宋_GB2312" w:cs="仿宋_GB2312"/>
          <w:sz w:val="32"/>
          <w:szCs w:val="32"/>
        </w:rPr>
        <w:t>材料审核</w:t>
      </w:r>
    </w:p>
    <w:p w14:paraId="324CBDDE">
      <w:pPr>
        <w:spacing w:line="560" w:lineRule="exact"/>
        <w:ind w:firstLine="640" w:firstLineChars="200"/>
        <w:rPr>
          <w:rFonts w:ascii="仿宋_GB2312" w:hAnsi="仿宋" w:eastAsia="仿宋_GB2312"/>
          <w:sz w:val="32"/>
          <w:szCs w:val="32"/>
        </w:rPr>
      </w:pPr>
      <w:r>
        <w:rPr>
          <w:rFonts w:hint="eastAsia" w:ascii="仿宋_GB2312" w:hAnsi="仿宋" w:eastAsia="仿宋_GB2312" w:cs="仿宋_GB2312"/>
          <w:sz w:val="32"/>
          <w:szCs w:val="32"/>
        </w:rPr>
        <w:t>（</w:t>
      </w:r>
      <w:r>
        <w:rPr>
          <w:rFonts w:ascii="仿宋_GB2312" w:hAnsi="仿宋" w:eastAsia="仿宋_GB2312" w:cs="仿宋_GB2312"/>
          <w:sz w:val="32"/>
          <w:szCs w:val="32"/>
        </w:rPr>
        <w:t>1</w:t>
      </w:r>
      <w:r>
        <w:rPr>
          <w:rFonts w:hint="eastAsia" w:ascii="仿宋_GB2312" w:hAnsi="仿宋" w:eastAsia="仿宋_GB2312" w:cs="仿宋_GB2312"/>
          <w:sz w:val="32"/>
          <w:szCs w:val="32"/>
        </w:rPr>
        <w:t>）申请材料完整、合规，符合准予行政许可条件的，进入现场核查环节。</w:t>
      </w:r>
    </w:p>
    <w:p w14:paraId="040C4749">
      <w:pPr>
        <w:spacing w:line="560"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首次申请行政许可服务范围，以及申请增加“组织开展现场招聘会”“根据国家有关规定从事互联网人力资源信息服务”“开展网络招聘”服务范围的，需进行现场核查。其他情况不进行现场核查。</w:t>
      </w:r>
    </w:p>
    <w:p w14:paraId="77B3FD82">
      <w:pPr>
        <w:spacing w:line="560"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通过</w:t>
      </w:r>
      <w:r>
        <w:rPr>
          <w:rFonts w:ascii="仿宋_GB2312" w:hAnsi="仿宋" w:eastAsia="仿宋_GB2312" w:cs="仿宋_GB2312"/>
          <w:sz w:val="32"/>
          <w:szCs w:val="32"/>
        </w:rPr>
        <w:t>网上提交申请材料，且</w:t>
      </w:r>
      <w:r>
        <w:rPr>
          <w:rFonts w:hint="eastAsia" w:ascii="仿宋_GB2312" w:hAnsi="仿宋" w:eastAsia="仿宋_GB2312" w:cs="仿宋_GB2312"/>
          <w:sz w:val="32"/>
          <w:szCs w:val="32"/>
        </w:rPr>
        <w:t>不进行</w:t>
      </w:r>
      <w:r>
        <w:rPr>
          <w:rFonts w:ascii="仿宋_GB2312" w:hAnsi="仿宋" w:eastAsia="仿宋_GB2312" w:cs="仿宋_GB2312"/>
          <w:sz w:val="32"/>
          <w:szCs w:val="32"/>
        </w:rPr>
        <w:t>现场核查的，</w:t>
      </w:r>
      <w:r>
        <w:rPr>
          <w:rFonts w:hint="eastAsia" w:ascii="仿宋_GB2312" w:hAnsi="仿宋" w:eastAsia="仿宋_GB2312" w:cs="仿宋_GB2312"/>
          <w:sz w:val="32"/>
          <w:szCs w:val="32"/>
        </w:rPr>
        <w:t>申请人需通过现场提交或邮寄方式将书面申请材料送交市（区）</w:t>
      </w:r>
      <w:r>
        <w:rPr>
          <w:rFonts w:hint="eastAsia" w:ascii="仿宋_GB2312" w:hAnsi="仿宋" w:eastAsia="仿宋_GB2312" w:cs="仿宋_GB2312"/>
          <w:sz w:val="32"/>
          <w:szCs w:val="32"/>
          <w:lang w:eastAsia="zh-CN"/>
        </w:rPr>
        <w:t>人力资源和社会保障局</w:t>
      </w:r>
      <w:r>
        <w:rPr>
          <w:rFonts w:hint="eastAsia" w:ascii="仿宋_GB2312" w:hAnsi="仿宋" w:eastAsia="仿宋_GB2312" w:cs="仿宋_GB2312"/>
          <w:sz w:val="32"/>
          <w:szCs w:val="32"/>
        </w:rPr>
        <w:t>归档</w:t>
      </w:r>
      <w:r>
        <w:rPr>
          <w:rFonts w:ascii="仿宋_GB2312" w:hAnsi="仿宋" w:eastAsia="仿宋_GB2312" w:cs="仿宋_GB2312"/>
          <w:sz w:val="32"/>
          <w:szCs w:val="32"/>
        </w:rPr>
        <w:t>。</w:t>
      </w:r>
    </w:p>
    <w:p w14:paraId="1D220B57">
      <w:pPr>
        <w:spacing w:line="560" w:lineRule="exact"/>
        <w:ind w:firstLine="640" w:firstLineChars="200"/>
        <w:rPr>
          <w:rFonts w:ascii="仿宋_GB2312" w:hAnsi="仿宋" w:eastAsia="仿宋_GB2312"/>
          <w:sz w:val="32"/>
          <w:szCs w:val="32"/>
        </w:rPr>
      </w:pPr>
      <w:r>
        <w:rPr>
          <w:rFonts w:hint="eastAsia" w:ascii="仿宋_GB2312" w:hAnsi="仿宋" w:eastAsia="仿宋_GB2312" w:cs="仿宋_GB2312"/>
          <w:sz w:val="32"/>
          <w:szCs w:val="32"/>
        </w:rPr>
        <w:t>（</w:t>
      </w:r>
      <w:r>
        <w:rPr>
          <w:rFonts w:ascii="仿宋_GB2312" w:hAnsi="仿宋" w:eastAsia="仿宋_GB2312" w:cs="仿宋_GB2312"/>
          <w:sz w:val="32"/>
          <w:szCs w:val="32"/>
        </w:rPr>
        <w:t>2</w:t>
      </w:r>
      <w:r>
        <w:rPr>
          <w:rFonts w:hint="eastAsia" w:ascii="仿宋_GB2312" w:hAnsi="仿宋" w:eastAsia="仿宋_GB2312" w:cs="仿宋_GB2312"/>
          <w:sz w:val="32"/>
          <w:szCs w:val="32"/>
        </w:rPr>
        <w:t>）申请材料不完整、不合规，或不符合准予行政许可条件的，审查人在《北京市职业中介活动行政许可审批表》录入建议不予许可意见后，提交决定人。</w:t>
      </w:r>
    </w:p>
    <w:p w14:paraId="4F04EE22">
      <w:pPr>
        <w:spacing w:line="560" w:lineRule="exact"/>
        <w:ind w:firstLine="640" w:firstLineChars="200"/>
        <w:rPr>
          <w:rFonts w:ascii="仿宋_GB2312" w:hAnsi="仿宋" w:eastAsia="仿宋_GB2312"/>
          <w:sz w:val="32"/>
          <w:szCs w:val="32"/>
        </w:rPr>
      </w:pPr>
      <w:r>
        <w:rPr>
          <w:rFonts w:ascii="仿宋_GB2312" w:hAnsi="仿宋" w:eastAsia="仿宋_GB2312" w:cs="仿宋_GB2312"/>
          <w:sz w:val="32"/>
          <w:szCs w:val="32"/>
        </w:rPr>
        <w:t>2.</w:t>
      </w:r>
      <w:r>
        <w:rPr>
          <w:rFonts w:hint="eastAsia" w:ascii="仿宋_GB2312" w:hAnsi="仿宋" w:eastAsia="仿宋_GB2312" w:cs="仿宋_GB2312"/>
          <w:sz w:val="32"/>
          <w:szCs w:val="32"/>
        </w:rPr>
        <w:t>现场核查</w:t>
      </w:r>
    </w:p>
    <w:p w14:paraId="78DAC993">
      <w:pPr>
        <w:spacing w:line="560" w:lineRule="exact"/>
        <w:ind w:firstLine="640" w:firstLineChars="200"/>
        <w:rPr>
          <w:rFonts w:ascii="仿宋_GB2312" w:hAnsi="仿宋" w:eastAsia="仿宋_GB2312"/>
          <w:sz w:val="32"/>
          <w:szCs w:val="32"/>
        </w:rPr>
      </w:pPr>
      <w:r>
        <w:rPr>
          <w:rFonts w:hint="eastAsia" w:ascii="仿宋_GB2312" w:hAnsi="仿宋" w:eastAsia="仿宋_GB2312" w:cs="仿宋_GB2312"/>
          <w:sz w:val="32"/>
          <w:szCs w:val="32"/>
        </w:rPr>
        <w:t>市（区）</w:t>
      </w:r>
      <w:r>
        <w:rPr>
          <w:rFonts w:hint="eastAsia" w:ascii="仿宋_GB2312" w:hAnsi="仿宋" w:eastAsia="仿宋_GB2312" w:cs="仿宋_GB2312"/>
          <w:sz w:val="32"/>
          <w:szCs w:val="32"/>
          <w:lang w:eastAsia="zh-CN"/>
        </w:rPr>
        <w:t>人力资源和社会保障局</w:t>
      </w:r>
      <w:r>
        <w:rPr>
          <w:rFonts w:hint="eastAsia" w:ascii="仿宋_GB2312" w:hAnsi="仿宋" w:eastAsia="仿宋_GB2312" w:cs="仿宋_GB2312"/>
          <w:sz w:val="32"/>
          <w:szCs w:val="32"/>
        </w:rPr>
        <w:t>两名以上工作人员到经营性人力资源</w:t>
      </w:r>
      <w:r>
        <w:rPr>
          <w:rFonts w:ascii="仿宋_GB2312" w:hAnsi="仿宋" w:eastAsia="仿宋_GB2312" w:cs="仿宋_GB2312"/>
          <w:sz w:val="32"/>
          <w:szCs w:val="32"/>
        </w:rPr>
        <w:t>服务</w:t>
      </w:r>
      <w:r>
        <w:rPr>
          <w:rFonts w:hint="eastAsia" w:ascii="仿宋_GB2312" w:hAnsi="仿宋" w:eastAsia="仿宋_GB2312" w:cs="仿宋_GB2312"/>
          <w:sz w:val="32"/>
          <w:szCs w:val="32"/>
        </w:rPr>
        <w:t>机构办公场所进行现场核查。核查内容包括：办公场所面积、专职工作人员数量、办公设施、职业中介活动服务制度、《人力资源服务台账》以及安全经营情况等。如申请</w:t>
      </w:r>
      <w:r>
        <w:rPr>
          <w:rFonts w:ascii="仿宋_GB2312" w:hAnsi="仿宋" w:eastAsia="仿宋_GB2312" w:cs="仿宋_GB2312"/>
          <w:sz w:val="32"/>
          <w:szCs w:val="32"/>
        </w:rPr>
        <w:t>开展</w:t>
      </w:r>
      <w:r>
        <w:rPr>
          <w:rFonts w:hint="eastAsia" w:ascii="仿宋_GB2312" w:hAnsi="仿宋" w:eastAsia="仿宋_GB2312" w:cs="仿宋_GB2312"/>
          <w:sz w:val="32"/>
          <w:szCs w:val="32"/>
        </w:rPr>
        <w:t>互联网人力资源信息服务或开展网络招聘的</w:t>
      </w:r>
      <w:r>
        <w:rPr>
          <w:rFonts w:ascii="仿宋_GB2312" w:hAnsi="仿宋" w:eastAsia="仿宋_GB2312" w:cs="仿宋_GB2312"/>
          <w:sz w:val="32"/>
          <w:szCs w:val="32"/>
        </w:rPr>
        <w:t>，</w:t>
      </w:r>
      <w:r>
        <w:rPr>
          <w:rFonts w:hint="eastAsia" w:ascii="仿宋_GB2312" w:hAnsi="仿宋" w:eastAsia="仿宋_GB2312" w:cs="仿宋_GB2312"/>
          <w:sz w:val="32"/>
          <w:szCs w:val="32"/>
        </w:rPr>
        <w:t>还需</w:t>
      </w:r>
      <w:r>
        <w:rPr>
          <w:rFonts w:ascii="仿宋_GB2312" w:hAnsi="仿宋" w:eastAsia="仿宋_GB2312" w:cs="仿宋_GB2312"/>
          <w:sz w:val="32"/>
          <w:szCs w:val="32"/>
        </w:rPr>
        <w:t>核查网络服务</w:t>
      </w:r>
      <w:r>
        <w:rPr>
          <w:rFonts w:hint="eastAsia" w:ascii="仿宋_GB2312" w:hAnsi="仿宋" w:eastAsia="仿宋_GB2312" w:cs="仿宋_GB2312"/>
          <w:sz w:val="32"/>
          <w:szCs w:val="32"/>
        </w:rPr>
        <w:t>软硬件</w:t>
      </w:r>
      <w:r>
        <w:rPr>
          <w:rFonts w:ascii="仿宋_GB2312" w:hAnsi="仿宋" w:eastAsia="仿宋_GB2312" w:cs="仿宋_GB2312"/>
          <w:sz w:val="32"/>
          <w:szCs w:val="32"/>
        </w:rPr>
        <w:t>设施</w:t>
      </w:r>
      <w:r>
        <w:rPr>
          <w:rFonts w:hint="eastAsia" w:ascii="仿宋_GB2312" w:hAnsi="仿宋" w:eastAsia="仿宋_GB2312" w:cs="仿宋_GB2312"/>
          <w:sz w:val="32"/>
          <w:szCs w:val="32"/>
        </w:rPr>
        <w:t>及</w:t>
      </w:r>
      <w:r>
        <w:rPr>
          <w:rFonts w:ascii="仿宋_GB2312" w:hAnsi="仿宋" w:eastAsia="仿宋_GB2312" w:cs="仿宋_GB2312"/>
          <w:sz w:val="32"/>
          <w:szCs w:val="32"/>
        </w:rPr>
        <w:t>人员配备</w:t>
      </w:r>
      <w:r>
        <w:rPr>
          <w:rFonts w:hint="eastAsia" w:ascii="仿宋_GB2312" w:hAnsi="仿宋" w:eastAsia="仿宋_GB2312" w:cs="仿宋_GB2312"/>
          <w:sz w:val="32"/>
          <w:szCs w:val="32"/>
        </w:rPr>
        <w:t>情况</w:t>
      </w:r>
      <w:r>
        <w:rPr>
          <w:rFonts w:ascii="仿宋_GB2312" w:hAnsi="仿宋" w:eastAsia="仿宋_GB2312" w:cs="仿宋_GB2312"/>
          <w:sz w:val="32"/>
          <w:szCs w:val="32"/>
        </w:rPr>
        <w:t>。</w:t>
      </w:r>
    </w:p>
    <w:p w14:paraId="7E1BE131">
      <w:pPr>
        <w:spacing w:line="560" w:lineRule="exact"/>
        <w:ind w:firstLine="640" w:firstLineChars="200"/>
        <w:rPr>
          <w:rFonts w:ascii="仿宋_GB2312" w:hAnsi="仿宋" w:eastAsia="仿宋_GB2312"/>
          <w:sz w:val="32"/>
          <w:szCs w:val="32"/>
        </w:rPr>
      </w:pPr>
      <w:r>
        <w:rPr>
          <w:rFonts w:hint="eastAsia" w:ascii="仿宋_GB2312" w:hAnsi="仿宋" w:eastAsia="仿宋_GB2312" w:cs="仿宋_GB2312"/>
          <w:sz w:val="32"/>
          <w:szCs w:val="32"/>
        </w:rPr>
        <w:t>现场核查人员填写《北京市经营性人力资源服务机构现场核查记录表》，并由经营性机构法定代表人（负责人）或其指定的委托人签字确认。</w:t>
      </w:r>
    </w:p>
    <w:p w14:paraId="0E4B2DEB">
      <w:pPr>
        <w:spacing w:line="560"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现场核查无误的，经营性人力资源</w:t>
      </w:r>
      <w:r>
        <w:rPr>
          <w:rFonts w:ascii="仿宋_GB2312" w:hAnsi="仿宋" w:eastAsia="仿宋_GB2312" w:cs="仿宋_GB2312"/>
          <w:sz w:val="32"/>
          <w:szCs w:val="32"/>
        </w:rPr>
        <w:t>服务</w:t>
      </w:r>
      <w:r>
        <w:rPr>
          <w:rFonts w:hint="eastAsia" w:ascii="仿宋_GB2312" w:hAnsi="仿宋" w:eastAsia="仿宋_GB2312" w:cs="仿宋_GB2312"/>
          <w:sz w:val="32"/>
          <w:szCs w:val="32"/>
        </w:rPr>
        <w:t>机构在“北京市人力资源市场管理信息系统”中打印申请材料，并加盖公章后，由市（区）</w:t>
      </w:r>
      <w:r>
        <w:rPr>
          <w:rFonts w:hint="eastAsia" w:ascii="仿宋_GB2312" w:hAnsi="仿宋" w:eastAsia="仿宋_GB2312" w:cs="仿宋_GB2312"/>
          <w:sz w:val="32"/>
          <w:szCs w:val="32"/>
          <w:lang w:eastAsia="zh-CN"/>
        </w:rPr>
        <w:t>人力资源和社会保障局</w:t>
      </w:r>
      <w:r>
        <w:rPr>
          <w:rFonts w:hint="eastAsia" w:ascii="仿宋_GB2312" w:hAnsi="仿宋" w:eastAsia="仿宋_GB2312" w:cs="仿宋_GB2312"/>
          <w:sz w:val="32"/>
          <w:szCs w:val="32"/>
        </w:rPr>
        <w:t>现场核查人员带回存档。审查人在《北京市职业中介活动行政许可审批表》录入建议准予行政许可意见，提交决定人。</w:t>
      </w:r>
    </w:p>
    <w:p w14:paraId="15DFD2E0">
      <w:pPr>
        <w:spacing w:line="560" w:lineRule="exact"/>
        <w:ind w:firstLine="640" w:firstLineChars="200"/>
        <w:rPr>
          <w:rFonts w:ascii="仿宋_GB2312" w:hAnsi="仿宋" w:eastAsia="仿宋_GB2312"/>
          <w:sz w:val="32"/>
          <w:szCs w:val="32"/>
        </w:rPr>
      </w:pPr>
      <w:r>
        <w:rPr>
          <w:rFonts w:hint="eastAsia" w:ascii="仿宋_GB2312" w:hAnsi="仿宋" w:eastAsia="仿宋_GB2312" w:cs="仿宋_GB2312"/>
          <w:sz w:val="32"/>
          <w:szCs w:val="32"/>
        </w:rPr>
        <w:t>现场</w:t>
      </w:r>
      <w:r>
        <w:rPr>
          <w:rFonts w:ascii="仿宋_GB2312" w:hAnsi="仿宋" w:eastAsia="仿宋_GB2312" w:cs="仿宋_GB2312"/>
          <w:sz w:val="32"/>
          <w:szCs w:val="32"/>
        </w:rPr>
        <w:t>核查</w:t>
      </w:r>
      <w:r>
        <w:rPr>
          <w:rFonts w:hint="eastAsia" w:ascii="仿宋_GB2312" w:hAnsi="仿宋" w:eastAsia="仿宋_GB2312" w:cs="仿宋_GB2312"/>
          <w:sz w:val="32"/>
          <w:szCs w:val="32"/>
        </w:rPr>
        <w:t>发现实际</w:t>
      </w:r>
      <w:r>
        <w:rPr>
          <w:rFonts w:ascii="仿宋_GB2312" w:hAnsi="仿宋" w:eastAsia="仿宋_GB2312" w:cs="仿宋_GB2312"/>
          <w:sz w:val="32"/>
          <w:szCs w:val="32"/>
        </w:rPr>
        <w:t>情况与申请材料</w:t>
      </w:r>
      <w:r>
        <w:rPr>
          <w:rFonts w:hint="eastAsia" w:ascii="仿宋_GB2312" w:hAnsi="仿宋" w:eastAsia="仿宋_GB2312" w:cs="仿宋_GB2312"/>
          <w:sz w:val="32"/>
          <w:szCs w:val="32"/>
        </w:rPr>
        <w:t>严重</w:t>
      </w:r>
      <w:r>
        <w:rPr>
          <w:rFonts w:ascii="仿宋_GB2312" w:hAnsi="仿宋" w:eastAsia="仿宋_GB2312" w:cs="仿宋_GB2312"/>
          <w:sz w:val="32"/>
          <w:szCs w:val="32"/>
        </w:rPr>
        <w:t>不符的，</w:t>
      </w:r>
      <w:r>
        <w:rPr>
          <w:rFonts w:hint="eastAsia" w:ascii="仿宋_GB2312" w:hAnsi="仿宋" w:eastAsia="仿宋_GB2312" w:cs="仿宋_GB2312"/>
          <w:sz w:val="32"/>
          <w:szCs w:val="32"/>
        </w:rPr>
        <w:t>市（区）</w:t>
      </w:r>
      <w:r>
        <w:rPr>
          <w:rFonts w:hint="eastAsia" w:ascii="仿宋_GB2312" w:hAnsi="仿宋" w:eastAsia="仿宋_GB2312" w:cs="仿宋_GB2312"/>
          <w:sz w:val="32"/>
          <w:szCs w:val="32"/>
          <w:lang w:eastAsia="zh-CN"/>
        </w:rPr>
        <w:t>人力资源和社会保障局</w:t>
      </w:r>
      <w:r>
        <w:rPr>
          <w:rFonts w:hint="eastAsia" w:ascii="仿宋_GB2312" w:hAnsi="仿宋" w:eastAsia="仿宋_GB2312" w:cs="仿宋_GB2312"/>
          <w:sz w:val="32"/>
          <w:szCs w:val="32"/>
        </w:rPr>
        <w:t>现场核查人员</w:t>
      </w:r>
      <w:r>
        <w:rPr>
          <w:rFonts w:ascii="仿宋_GB2312" w:hAnsi="仿宋" w:eastAsia="仿宋_GB2312"/>
          <w:sz w:val="32"/>
          <w:szCs w:val="32"/>
        </w:rPr>
        <w:t>通知经营性</w:t>
      </w:r>
      <w:r>
        <w:rPr>
          <w:rFonts w:hint="eastAsia" w:ascii="仿宋_GB2312" w:hAnsi="仿宋" w:eastAsia="仿宋_GB2312"/>
          <w:sz w:val="32"/>
          <w:szCs w:val="32"/>
        </w:rPr>
        <w:t>人力资源</w:t>
      </w:r>
      <w:r>
        <w:rPr>
          <w:rFonts w:ascii="仿宋_GB2312" w:hAnsi="仿宋" w:eastAsia="仿宋_GB2312"/>
          <w:sz w:val="32"/>
          <w:szCs w:val="32"/>
        </w:rPr>
        <w:t>服务</w:t>
      </w:r>
      <w:r>
        <w:rPr>
          <w:rFonts w:hint="eastAsia" w:ascii="仿宋_GB2312" w:hAnsi="仿宋" w:eastAsia="仿宋_GB2312"/>
          <w:sz w:val="32"/>
          <w:szCs w:val="32"/>
        </w:rPr>
        <w:t>机构</w:t>
      </w:r>
      <w:r>
        <w:rPr>
          <w:rFonts w:ascii="仿宋_GB2312" w:hAnsi="仿宋" w:eastAsia="仿宋_GB2312"/>
          <w:sz w:val="32"/>
          <w:szCs w:val="32"/>
        </w:rPr>
        <w:t>进行调整完善，完善后</w:t>
      </w:r>
      <w:r>
        <w:rPr>
          <w:rFonts w:hint="eastAsia" w:ascii="仿宋_GB2312" w:hAnsi="仿宋" w:eastAsia="仿宋_GB2312"/>
          <w:sz w:val="32"/>
          <w:szCs w:val="32"/>
        </w:rPr>
        <w:t>再</w:t>
      </w:r>
      <w:r>
        <w:rPr>
          <w:rFonts w:ascii="仿宋_GB2312" w:hAnsi="仿宋" w:eastAsia="仿宋_GB2312"/>
          <w:sz w:val="32"/>
          <w:szCs w:val="32"/>
        </w:rPr>
        <w:t>重新</w:t>
      </w:r>
      <w:r>
        <w:rPr>
          <w:rFonts w:hint="eastAsia" w:ascii="仿宋_GB2312" w:hAnsi="仿宋" w:eastAsia="仿宋_GB2312"/>
          <w:sz w:val="32"/>
          <w:szCs w:val="32"/>
        </w:rPr>
        <w:t>核查</w:t>
      </w:r>
      <w:r>
        <w:rPr>
          <w:rFonts w:ascii="仿宋_GB2312" w:hAnsi="仿宋" w:eastAsia="仿宋_GB2312"/>
          <w:sz w:val="32"/>
          <w:szCs w:val="32"/>
        </w:rPr>
        <w:t>。</w:t>
      </w:r>
    </w:p>
    <w:p w14:paraId="3BDAEF52">
      <w:pPr>
        <w:spacing w:line="560" w:lineRule="exact"/>
        <w:ind w:firstLine="800" w:firstLineChars="250"/>
        <w:rPr>
          <w:rFonts w:ascii="黑体" w:hAnsi="黑体" w:eastAsia="黑体"/>
          <w:sz w:val="32"/>
          <w:szCs w:val="32"/>
        </w:rPr>
      </w:pPr>
      <w:r>
        <w:rPr>
          <w:rFonts w:hint="eastAsia" w:ascii="黑体" w:hAnsi="黑体" w:eastAsia="黑体" w:cs="黑体"/>
          <w:sz w:val="32"/>
          <w:szCs w:val="32"/>
        </w:rPr>
        <w:t>四、决定</w:t>
      </w:r>
    </w:p>
    <w:p w14:paraId="633DE706">
      <w:pPr>
        <w:spacing w:line="560" w:lineRule="exact"/>
        <w:ind w:firstLine="800" w:firstLineChars="250"/>
        <w:rPr>
          <w:rFonts w:ascii="黑体" w:hAnsi="黑体" w:eastAsia="黑体"/>
          <w:sz w:val="32"/>
          <w:szCs w:val="32"/>
        </w:rPr>
      </w:pPr>
      <w:r>
        <w:rPr>
          <w:rFonts w:hint="eastAsia" w:ascii="仿宋_GB2312" w:hAnsi="仿宋" w:eastAsia="仿宋_GB2312" w:cs="仿宋_GB2312"/>
          <w:sz w:val="32"/>
          <w:szCs w:val="32"/>
        </w:rPr>
        <w:t>市（区）</w:t>
      </w:r>
      <w:r>
        <w:rPr>
          <w:rFonts w:hint="eastAsia" w:ascii="仿宋_GB2312" w:hAnsi="仿宋" w:eastAsia="仿宋_GB2312" w:cs="仿宋_GB2312"/>
          <w:sz w:val="32"/>
          <w:szCs w:val="32"/>
          <w:lang w:eastAsia="zh-CN"/>
        </w:rPr>
        <w:t>人力资源和社会保障局</w:t>
      </w:r>
      <w:r>
        <w:rPr>
          <w:rFonts w:hint="eastAsia" w:ascii="仿宋_GB2312" w:hAnsi="仿宋" w:eastAsia="仿宋_GB2312" w:cs="仿宋_GB2312"/>
          <w:sz w:val="32"/>
          <w:szCs w:val="32"/>
        </w:rPr>
        <w:t>作出是否准予行政许可的决定。</w:t>
      </w:r>
    </w:p>
    <w:p w14:paraId="4EAC537F">
      <w:pPr>
        <w:spacing w:line="560" w:lineRule="exact"/>
        <w:ind w:firstLine="640" w:firstLineChars="200"/>
        <w:rPr>
          <w:rFonts w:ascii="楷体_GB2312" w:hAnsi="仿宋" w:eastAsia="楷体_GB2312"/>
          <w:sz w:val="32"/>
          <w:szCs w:val="32"/>
        </w:rPr>
      </w:pPr>
      <w:r>
        <w:rPr>
          <w:rFonts w:hint="eastAsia" w:ascii="楷体_GB2312" w:hAnsi="仿宋" w:eastAsia="楷体_GB2312" w:cs="楷体_GB2312"/>
          <w:sz w:val="32"/>
          <w:szCs w:val="32"/>
        </w:rPr>
        <w:t>（一）决定人</w:t>
      </w:r>
    </w:p>
    <w:p w14:paraId="44EC97A3">
      <w:pPr>
        <w:spacing w:line="560" w:lineRule="exact"/>
        <w:ind w:firstLine="640" w:firstLineChars="200"/>
        <w:rPr>
          <w:rFonts w:ascii="仿宋" w:hAnsi="仿宋" w:eastAsia="仿宋"/>
          <w:sz w:val="32"/>
          <w:szCs w:val="32"/>
        </w:rPr>
      </w:pPr>
      <w:r>
        <w:rPr>
          <w:rFonts w:hint="eastAsia" w:ascii="仿宋_GB2312" w:hAnsi="仿宋" w:eastAsia="仿宋_GB2312" w:cs="仿宋_GB2312"/>
          <w:sz w:val="32"/>
          <w:szCs w:val="32"/>
        </w:rPr>
        <w:t>市（区）</w:t>
      </w:r>
      <w:r>
        <w:rPr>
          <w:rFonts w:hint="eastAsia" w:ascii="仿宋_GB2312" w:hAnsi="仿宋" w:eastAsia="仿宋_GB2312" w:cs="仿宋_GB2312"/>
          <w:sz w:val="32"/>
          <w:szCs w:val="32"/>
          <w:lang w:eastAsia="zh-CN"/>
        </w:rPr>
        <w:t>人力资源和社会保障局</w:t>
      </w:r>
      <w:r>
        <w:rPr>
          <w:rFonts w:hint="eastAsia" w:ascii="仿宋_GB2312" w:hAnsi="仿宋" w:eastAsia="仿宋_GB2312" w:cs="仿宋_GB2312"/>
          <w:sz w:val="32"/>
          <w:szCs w:val="32"/>
        </w:rPr>
        <w:t>职业中介活动行政许可决定人。</w:t>
      </w:r>
    </w:p>
    <w:p w14:paraId="71115742">
      <w:pPr>
        <w:spacing w:line="560" w:lineRule="exact"/>
        <w:ind w:firstLine="640" w:firstLineChars="200"/>
        <w:rPr>
          <w:rFonts w:ascii="楷体_GB2312" w:hAnsi="仿宋" w:eastAsia="楷体_GB2312"/>
          <w:sz w:val="32"/>
          <w:szCs w:val="32"/>
        </w:rPr>
      </w:pPr>
      <w:r>
        <w:rPr>
          <w:rFonts w:hint="eastAsia" w:ascii="楷体_GB2312" w:hAnsi="仿宋" w:eastAsia="楷体_GB2312" w:cs="楷体_GB2312"/>
          <w:sz w:val="32"/>
          <w:szCs w:val="32"/>
        </w:rPr>
        <w:t>（二）决定标准</w:t>
      </w:r>
    </w:p>
    <w:p w14:paraId="1954D2BA">
      <w:pPr>
        <w:spacing w:line="560" w:lineRule="exact"/>
        <w:ind w:firstLine="640" w:firstLineChars="200"/>
        <w:rPr>
          <w:rFonts w:ascii="仿宋_GB2312" w:hAnsi="仿宋" w:eastAsia="仿宋_GB2312"/>
          <w:sz w:val="32"/>
          <w:szCs w:val="32"/>
        </w:rPr>
      </w:pPr>
      <w:r>
        <w:rPr>
          <w:rFonts w:hint="eastAsia" w:ascii="仿宋_GB2312" w:hAnsi="仿宋" w:eastAsia="仿宋_GB2312" w:cs="仿宋_GB2312"/>
          <w:sz w:val="32"/>
          <w:szCs w:val="32"/>
        </w:rPr>
        <w:t>同审查标准。</w:t>
      </w:r>
    </w:p>
    <w:p w14:paraId="2E331151">
      <w:pPr>
        <w:spacing w:line="560" w:lineRule="exact"/>
        <w:ind w:firstLine="640" w:firstLineChars="200"/>
        <w:rPr>
          <w:rFonts w:ascii="楷体_GB2312" w:hAnsi="仿宋" w:eastAsia="楷体_GB2312"/>
          <w:sz w:val="32"/>
          <w:szCs w:val="32"/>
        </w:rPr>
      </w:pPr>
      <w:r>
        <w:rPr>
          <w:rFonts w:hint="eastAsia" w:ascii="楷体_GB2312" w:hAnsi="仿宋" w:eastAsia="楷体_GB2312" w:cs="楷体_GB2312"/>
          <w:sz w:val="32"/>
          <w:szCs w:val="32"/>
        </w:rPr>
        <w:t>（三）决定程序</w:t>
      </w:r>
    </w:p>
    <w:p w14:paraId="1020E02A">
      <w:pPr>
        <w:spacing w:line="560" w:lineRule="exact"/>
        <w:ind w:firstLine="640" w:firstLineChars="200"/>
        <w:rPr>
          <w:rFonts w:ascii="仿宋_GB2312" w:hAnsi="仿宋" w:eastAsia="仿宋_GB2312"/>
          <w:sz w:val="32"/>
          <w:szCs w:val="32"/>
        </w:rPr>
      </w:pPr>
      <w:r>
        <w:rPr>
          <w:rFonts w:ascii="楷体_GB2312" w:hAnsi="仿宋" w:eastAsia="楷体_GB2312" w:cs="楷体_GB2312"/>
          <w:sz w:val="32"/>
          <w:szCs w:val="32"/>
        </w:rPr>
        <w:t>1.</w:t>
      </w:r>
      <w:r>
        <w:rPr>
          <w:rFonts w:hint="eastAsia" w:ascii="仿宋_GB2312" w:hAnsi="仿宋" w:eastAsia="仿宋_GB2312" w:cs="仿宋_GB2312"/>
          <w:sz w:val="32"/>
          <w:szCs w:val="32"/>
        </w:rPr>
        <w:t>决定人确认审查意见无误的，在《北京市职业中介活动行政许可审批表》录入决定意见。确认审查意见有误的，返回审查人重新审查。</w:t>
      </w:r>
    </w:p>
    <w:p w14:paraId="55F7B6B4">
      <w:pPr>
        <w:spacing w:line="560" w:lineRule="exact"/>
        <w:ind w:firstLine="640" w:firstLineChars="200"/>
        <w:rPr>
          <w:rFonts w:ascii="仿宋_GB2312" w:hAnsi="仿宋" w:eastAsia="仿宋_GB2312"/>
          <w:sz w:val="32"/>
          <w:szCs w:val="32"/>
        </w:rPr>
      </w:pPr>
      <w:r>
        <w:rPr>
          <w:rFonts w:ascii="仿宋_GB2312" w:hAnsi="仿宋" w:eastAsia="仿宋_GB2312" w:cs="仿宋_GB2312"/>
          <w:sz w:val="32"/>
          <w:szCs w:val="32"/>
        </w:rPr>
        <w:t>2.</w:t>
      </w:r>
      <w:r>
        <w:rPr>
          <w:rFonts w:hint="eastAsia" w:ascii="仿宋_GB2312" w:hAnsi="仿宋" w:eastAsia="仿宋_GB2312" w:cs="仿宋_GB2312"/>
          <w:sz w:val="32"/>
          <w:szCs w:val="32"/>
        </w:rPr>
        <w:t>决定人作出准予行政许可决定的，受理人制作《人力资源服务许可证》。作出不予行政许可决定的，受理人制作《北京市职业中介活动不予行政许可决定书》。</w:t>
      </w:r>
    </w:p>
    <w:p w14:paraId="396AB047">
      <w:pPr>
        <w:spacing w:line="560" w:lineRule="exact"/>
        <w:ind w:firstLine="640" w:firstLineChars="200"/>
        <w:rPr>
          <w:rFonts w:ascii="黑体" w:hAnsi="黑体" w:eastAsia="黑体"/>
          <w:sz w:val="32"/>
          <w:szCs w:val="32"/>
        </w:rPr>
      </w:pPr>
      <w:r>
        <w:rPr>
          <w:rFonts w:hint="eastAsia" w:ascii="黑体" w:hAnsi="黑体" w:eastAsia="黑体" w:cs="黑体"/>
          <w:sz w:val="32"/>
          <w:szCs w:val="32"/>
        </w:rPr>
        <w:t>五、公告</w:t>
      </w:r>
    </w:p>
    <w:p w14:paraId="52ECDFF7">
      <w:pPr>
        <w:spacing w:line="560" w:lineRule="exact"/>
        <w:ind w:firstLine="640" w:firstLineChars="200"/>
        <w:rPr>
          <w:rFonts w:ascii="仿宋_GB2312" w:hAnsi="仿宋" w:eastAsia="仿宋_GB2312"/>
          <w:sz w:val="32"/>
          <w:szCs w:val="32"/>
        </w:rPr>
      </w:pPr>
      <w:r>
        <w:rPr>
          <w:rFonts w:hint="eastAsia" w:ascii="仿宋_GB2312" w:hAnsi="仿宋" w:eastAsia="仿宋_GB2312" w:cs="仿宋_GB2312"/>
          <w:sz w:val="32"/>
          <w:szCs w:val="32"/>
        </w:rPr>
        <w:t>市（区）</w:t>
      </w:r>
      <w:r>
        <w:rPr>
          <w:rFonts w:hint="eastAsia" w:ascii="仿宋_GB2312" w:hAnsi="仿宋" w:eastAsia="仿宋_GB2312" w:cs="仿宋_GB2312"/>
          <w:sz w:val="32"/>
          <w:szCs w:val="32"/>
          <w:lang w:eastAsia="zh-CN"/>
        </w:rPr>
        <w:t>人力资源和社会保障局</w:t>
      </w:r>
      <w:r>
        <w:rPr>
          <w:rFonts w:hint="eastAsia" w:ascii="仿宋_GB2312" w:hAnsi="仿宋" w:eastAsia="仿宋_GB2312" w:cs="仿宋_GB2312"/>
          <w:sz w:val="32"/>
          <w:szCs w:val="32"/>
        </w:rPr>
        <w:t>将准予职业中介活动行政许可信息在政务网站进行公告。公告内容一般包括：经营性人力资源</w:t>
      </w:r>
      <w:r>
        <w:rPr>
          <w:rFonts w:ascii="仿宋_GB2312" w:hAnsi="仿宋" w:eastAsia="仿宋_GB2312" w:cs="仿宋_GB2312"/>
          <w:sz w:val="32"/>
          <w:szCs w:val="32"/>
        </w:rPr>
        <w:t>服务</w:t>
      </w:r>
      <w:r>
        <w:rPr>
          <w:rFonts w:hint="eastAsia" w:ascii="仿宋_GB2312" w:hAnsi="仿宋" w:eastAsia="仿宋_GB2312" w:cs="仿宋_GB2312"/>
          <w:sz w:val="32"/>
          <w:szCs w:val="32"/>
        </w:rPr>
        <w:t>机构名称、统一社会信用代码、法定代表人（负责人）姓名、许可决定书文号、许可业务范围、许可决定日期、许可</w:t>
      </w:r>
      <w:r>
        <w:rPr>
          <w:rFonts w:ascii="仿宋_GB2312" w:hAnsi="仿宋" w:eastAsia="仿宋_GB2312" w:cs="仿宋_GB2312"/>
          <w:sz w:val="32"/>
          <w:szCs w:val="32"/>
        </w:rPr>
        <w:t>有效期限</w:t>
      </w:r>
      <w:r>
        <w:rPr>
          <w:rFonts w:hint="eastAsia" w:ascii="仿宋_GB2312" w:hAnsi="仿宋" w:eastAsia="仿宋_GB2312" w:cs="仿宋_GB2312"/>
          <w:sz w:val="32"/>
          <w:szCs w:val="32"/>
        </w:rPr>
        <w:t>、许可机关等。</w:t>
      </w:r>
    </w:p>
    <w:p w14:paraId="7E464158">
      <w:pPr>
        <w:spacing w:line="560" w:lineRule="exact"/>
        <w:ind w:firstLine="640" w:firstLineChars="200"/>
        <w:rPr>
          <w:rFonts w:ascii="黑体" w:hAnsi="黑体" w:eastAsia="黑体"/>
          <w:sz w:val="32"/>
          <w:szCs w:val="32"/>
        </w:rPr>
      </w:pPr>
      <w:r>
        <w:rPr>
          <w:rFonts w:hint="eastAsia" w:ascii="仿宋_GB2312" w:hAnsi="仿宋" w:eastAsia="仿宋_GB2312" w:cs="仿宋_GB2312"/>
          <w:sz w:val="32"/>
          <w:szCs w:val="32"/>
        </w:rPr>
        <w:t>市</w:t>
      </w:r>
      <w:r>
        <w:rPr>
          <w:rFonts w:hint="eastAsia" w:ascii="仿宋_GB2312" w:hAnsi="仿宋" w:eastAsia="仿宋_GB2312" w:cs="仿宋_GB2312"/>
          <w:sz w:val="32"/>
          <w:szCs w:val="32"/>
          <w:lang w:eastAsia="zh-CN"/>
        </w:rPr>
        <w:t>人力资源和社会保障局</w:t>
      </w:r>
      <w:r>
        <w:rPr>
          <w:rFonts w:hint="eastAsia" w:ascii="仿宋_GB2312" w:hAnsi="仿宋" w:eastAsia="仿宋_GB2312" w:cs="仿宋_GB2312"/>
          <w:sz w:val="32"/>
          <w:szCs w:val="32"/>
        </w:rPr>
        <w:t>公告网址为：</w:t>
      </w:r>
      <w:r>
        <w:fldChar w:fldCharType="begin"/>
      </w:r>
      <w:r>
        <w:instrText xml:space="preserve"> HYPERLINK "http://www.bjrbj.gov.cn" </w:instrText>
      </w:r>
      <w:r>
        <w:fldChar w:fldCharType="separate"/>
      </w:r>
      <w:r>
        <w:rPr>
          <w:rFonts w:ascii="仿宋_GB2312" w:hAnsi="仿宋" w:eastAsia="仿宋_GB2312" w:cs="仿宋_GB2312"/>
          <w:sz w:val="32"/>
          <w:szCs w:val="32"/>
        </w:rPr>
        <w:t>www.bjrbj.gov.cn</w:t>
      </w:r>
      <w:r>
        <w:rPr>
          <w:rFonts w:ascii="仿宋_GB2312" w:hAnsi="仿宋" w:eastAsia="仿宋_GB2312" w:cs="仿宋_GB2312"/>
          <w:sz w:val="32"/>
          <w:szCs w:val="32"/>
        </w:rPr>
        <w:fldChar w:fldCharType="end"/>
      </w:r>
      <w:r>
        <w:rPr>
          <w:rFonts w:hint="eastAsia" w:ascii="仿宋_GB2312" w:hAnsi="仿宋" w:eastAsia="仿宋_GB2312" w:cs="仿宋_GB2312"/>
          <w:sz w:val="32"/>
          <w:szCs w:val="32"/>
        </w:rPr>
        <w:t>。</w:t>
      </w:r>
    </w:p>
    <w:p w14:paraId="5D5E6DFB">
      <w:pPr>
        <w:spacing w:line="560" w:lineRule="exact"/>
        <w:ind w:firstLine="640" w:firstLineChars="200"/>
        <w:rPr>
          <w:rFonts w:ascii="黑体" w:hAnsi="黑体" w:eastAsia="黑体"/>
          <w:sz w:val="32"/>
          <w:szCs w:val="32"/>
        </w:rPr>
      </w:pPr>
      <w:r>
        <w:rPr>
          <w:rFonts w:hint="eastAsia" w:ascii="黑体" w:hAnsi="黑体" w:eastAsia="黑体" w:cs="黑体"/>
          <w:sz w:val="32"/>
          <w:szCs w:val="32"/>
        </w:rPr>
        <w:t>六、送达</w:t>
      </w:r>
    </w:p>
    <w:p w14:paraId="2613E26A">
      <w:pPr>
        <w:spacing w:line="560" w:lineRule="exact"/>
        <w:ind w:firstLine="640" w:firstLineChars="200"/>
        <w:rPr>
          <w:rFonts w:ascii="仿宋_GB2312" w:hAnsi="仿宋" w:eastAsia="仿宋_GB2312"/>
          <w:sz w:val="32"/>
          <w:szCs w:val="32"/>
        </w:rPr>
      </w:pPr>
      <w:r>
        <w:rPr>
          <w:rFonts w:hint="eastAsia" w:ascii="仿宋_GB2312" w:hAnsi="仿宋" w:eastAsia="仿宋_GB2312" w:cs="仿宋_GB2312"/>
          <w:sz w:val="32"/>
          <w:szCs w:val="32"/>
        </w:rPr>
        <w:t>市（区）</w:t>
      </w:r>
      <w:r>
        <w:rPr>
          <w:rFonts w:hint="eastAsia" w:ascii="仿宋_GB2312" w:hAnsi="仿宋" w:eastAsia="仿宋_GB2312" w:cs="仿宋_GB2312"/>
          <w:sz w:val="32"/>
          <w:szCs w:val="32"/>
          <w:lang w:eastAsia="zh-CN"/>
        </w:rPr>
        <w:t>人力资源和社会保障局</w:t>
      </w:r>
      <w:r>
        <w:rPr>
          <w:rFonts w:hint="eastAsia" w:ascii="仿宋_GB2312" w:hAnsi="仿宋" w:eastAsia="仿宋_GB2312" w:cs="仿宋_GB2312"/>
          <w:sz w:val="32"/>
          <w:szCs w:val="32"/>
        </w:rPr>
        <w:t>工作人员将《人力资源服务许可证》《北京市申请职业中介活动行政许可不予受理通知书》和《北京市职业中介活动不予行政许可决定书》以书面形式送达申请人。</w:t>
      </w:r>
    </w:p>
    <w:p w14:paraId="0B144E25">
      <w:pPr>
        <w:spacing w:line="560" w:lineRule="exact"/>
        <w:ind w:firstLine="640" w:firstLineChars="200"/>
        <w:rPr>
          <w:rFonts w:ascii="仿宋_GB2312" w:hAnsi="仿宋" w:eastAsia="仿宋_GB2312"/>
          <w:sz w:val="32"/>
          <w:szCs w:val="32"/>
        </w:rPr>
      </w:pPr>
      <w:r>
        <w:rPr>
          <w:rFonts w:hint="eastAsia" w:ascii="仿宋_GB2312" w:hAnsi="仿宋" w:eastAsia="仿宋_GB2312" w:cs="仿宋_GB2312"/>
          <w:sz w:val="32"/>
          <w:szCs w:val="32"/>
        </w:rPr>
        <w:t>《北京市申请职业中介活动行政许可受理通知书》《材料补正通知书》可根据申请人需求以书面或电子方式送达。</w:t>
      </w:r>
    </w:p>
    <w:p w14:paraId="1E24BECB">
      <w:pPr>
        <w:spacing w:line="560" w:lineRule="exact"/>
        <w:ind w:firstLine="640" w:firstLineChars="200"/>
        <w:rPr>
          <w:rFonts w:ascii="仿宋_GB2312" w:hAnsi="仿宋" w:eastAsia="仿宋_GB2312"/>
          <w:sz w:val="32"/>
          <w:szCs w:val="32"/>
        </w:rPr>
      </w:pPr>
      <w:r>
        <w:rPr>
          <w:rFonts w:hint="eastAsia" w:ascii="仿宋_GB2312" w:hAnsi="仿宋" w:eastAsia="仿宋_GB2312" w:cs="仿宋_GB2312"/>
          <w:sz w:val="32"/>
          <w:szCs w:val="32"/>
        </w:rPr>
        <w:t>申请人可选择现场领取或邮寄以</w:t>
      </w:r>
      <w:r>
        <w:rPr>
          <w:rFonts w:ascii="仿宋_GB2312" w:hAnsi="仿宋" w:eastAsia="仿宋_GB2312" w:cs="仿宋_GB2312"/>
          <w:sz w:val="32"/>
          <w:szCs w:val="32"/>
        </w:rPr>
        <w:t>书面形式送达的</w:t>
      </w:r>
      <w:r>
        <w:rPr>
          <w:rFonts w:hint="eastAsia" w:ascii="仿宋_GB2312" w:hAnsi="仿宋" w:eastAsia="仿宋_GB2312" w:cs="仿宋_GB2312"/>
          <w:sz w:val="32"/>
          <w:szCs w:val="32"/>
        </w:rPr>
        <w:t>行政许可文书材料。选择现场领取的，申请人在《北京市人力资源服务文书材料送达回执记录单》上签字。选择邮寄的，市（区）</w:t>
      </w:r>
      <w:r>
        <w:rPr>
          <w:rFonts w:hint="eastAsia" w:ascii="仿宋_GB2312" w:hAnsi="仿宋" w:eastAsia="仿宋_GB2312" w:cs="仿宋_GB2312"/>
          <w:sz w:val="32"/>
          <w:szCs w:val="32"/>
          <w:lang w:eastAsia="zh-CN"/>
        </w:rPr>
        <w:t>人力资源和社会保障局</w:t>
      </w:r>
      <w:r>
        <w:rPr>
          <w:rFonts w:hint="eastAsia" w:ascii="仿宋_GB2312" w:hAnsi="仿宋" w:eastAsia="仿宋_GB2312" w:cs="仿宋_GB2312"/>
          <w:sz w:val="32"/>
          <w:szCs w:val="32"/>
        </w:rPr>
        <w:t>工作人员在《北京市人力资源服务文书材料送达回执记录单》上记录邮寄方式，并粘贴邮寄凭证。</w:t>
      </w:r>
    </w:p>
    <w:p w14:paraId="3CBEF8E4">
      <w:pPr>
        <w:spacing w:line="560" w:lineRule="exact"/>
        <w:ind w:firstLine="640" w:firstLineChars="200"/>
        <w:rPr>
          <w:rFonts w:ascii="黑体" w:hAnsi="黑体" w:eastAsia="黑体"/>
          <w:sz w:val="32"/>
          <w:szCs w:val="32"/>
        </w:rPr>
      </w:pPr>
      <w:r>
        <w:rPr>
          <w:rFonts w:hint="eastAsia" w:ascii="黑体" w:hAnsi="黑体" w:eastAsia="黑体" w:cs="黑体"/>
          <w:sz w:val="32"/>
          <w:szCs w:val="32"/>
        </w:rPr>
        <w:t>七、办理时限</w:t>
      </w:r>
    </w:p>
    <w:p w14:paraId="223A064B">
      <w:pPr>
        <w:spacing w:line="560" w:lineRule="exact"/>
        <w:ind w:firstLine="640" w:firstLineChars="200"/>
        <w:rPr>
          <w:rFonts w:ascii="黑体" w:hAnsi="黑体" w:eastAsia="黑体"/>
          <w:sz w:val="32"/>
          <w:szCs w:val="32"/>
        </w:rPr>
      </w:pPr>
      <w:r>
        <w:rPr>
          <w:rFonts w:hint="eastAsia" w:ascii="仿宋_GB2312" w:hAnsi="仿宋" w:eastAsia="仿宋_GB2312" w:cs="仿宋_GB2312"/>
          <w:sz w:val="32"/>
          <w:szCs w:val="32"/>
        </w:rPr>
        <w:t>市（区）</w:t>
      </w:r>
      <w:r>
        <w:rPr>
          <w:rFonts w:hint="eastAsia" w:ascii="仿宋_GB2312" w:hAnsi="仿宋" w:eastAsia="仿宋_GB2312" w:cs="仿宋_GB2312"/>
          <w:sz w:val="32"/>
          <w:szCs w:val="32"/>
          <w:lang w:eastAsia="zh-CN"/>
        </w:rPr>
        <w:t>人力资源和社会保障局</w:t>
      </w:r>
      <w:r>
        <w:rPr>
          <w:rFonts w:hint="eastAsia" w:ascii="仿宋_GB2312" w:hAnsi="仿宋" w:eastAsia="仿宋_GB2312" w:cs="仿宋_GB2312"/>
          <w:sz w:val="32"/>
          <w:szCs w:val="32"/>
        </w:rPr>
        <w:t>自收到经营性人力资源</w:t>
      </w:r>
      <w:r>
        <w:rPr>
          <w:rFonts w:ascii="仿宋_GB2312" w:hAnsi="仿宋" w:eastAsia="仿宋_GB2312" w:cs="仿宋_GB2312"/>
          <w:sz w:val="32"/>
          <w:szCs w:val="32"/>
        </w:rPr>
        <w:t>服务</w:t>
      </w:r>
      <w:r>
        <w:rPr>
          <w:rFonts w:hint="eastAsia" w:ascii="仿宋_GB2312" w:hAnsi="仿宋" w:eastAsia="仿宋_GB2312" w:cs="仿宋_GB2312"/>
          <w:sz w:val="32"/>
          <w:szCs w:val="32"/>
        </w:rPr>
        <w:t>机构行政许可申请之日起，</w:t>
      </w:r>
      <w:r>
        <w:rPr>
          <w:rFonts w:ascii="仿宋_GB2312" w:hAnsi="仿宋" w:eastAsia="仿宋_GB2312" w:cs="仿宋_GB2312"/>
          <w:sz w:val="32"/>
          <w:szCs w:val="32"/>
        </w:rPr>
        <w:t>20</w:t>
      </w:r>
      <w:r>
        <w:rPr>
          <w:rFonts w:hint="eastAsia" w:ascii="仿宋_GB2312" w:hAnsi="仿宋" w:eastAsia="仿宋_GB2312" w:cs="仿宋_GB2312"/>
          <w:sz w:val="32"/>
          <w:szCs w:val="32"/>
        </w:rPr>
        <w:t>个工作日内作出</w:t>
      </w:r>
      <w:r>
        <w:rPr>
          <w:rFonts w:ascii="仿宋_GB2312" w:hAnsi="仿宋" w:eastAsia="仿宋_GB2312" w:cs="仿宋_GB2312"/>
          <w:sz w:val="32"/>
          <w:szCs w:val="32"/>
        </w:rPr>
        <w:t>行政许可决定</w:t>
      </w:r>
      <w:r>
        <w:rPr>
          <w:rFonts w:hint="eastAsia" w:ascii="仿宋_GB2312" w:hAnsi="仿宋" w:eastAsia="仿宋_GB2312" w:cs="仿宋_GB2312"/>
          <w:sz w:val="32"/>
          <w:szCs w:val="32"/>
        </w:rPr>
        <w:t>。自作出行政许可决定之日起，</w:t>
      </w:r>
      <w:r>
        <w:rPr>
          <w:rFonts w:ascii="仿宋_GB2312" w:hAnsi="仿宋" w:eastAsia="仿宋_GB2312" w:cs="仿宋_GB2312"/>
          <w:sz w:val="32"/>
          <w:szCs w:val="32"/>
        </w:rPr>
        <w:t>7</w:t>
      </w:r>
      <w:r>
        <w:rPr>
          <w:rFonts w:hint="eastAsia" w:ascii="仿宋_GB2312" w:hAnsi="仿宋" w:eastAsia="仿宋_GB2312" w:cs="仿宋_GB2312"/>
          <w:sz w:val="32"/>
          <w:szCs w:val="32"/>
        </w:rPr>
        <w:t>个工作日内完成信息公告，</w:t>
      </w:r>
      <w:r>
        <w:rPr>
          <w:rFonts w:ascii="仿宋_GB2312" w:hAnsi="仿宋" w:eastAsia="仿宋_GB2312" w:cs="仿宋_GB2312"/>
          <w:sz w:val="32"/>
          <w:szCs w:val="32"/>
        </w:rPr>
        <w:t>10</w:t>
      </w:r>
      <w:r>
        <w:rPr>
          <w:rFonts w:hint="eastAsia" w:ascii="仿宋_GB2312" w:hAnsi="仿宋" w:eastAsia="仿宋_GB2312" w:cs="仿宋_GB2312"/>
          <w:sz w:val="32"/>
          <w:szCs w:val="32"/>
        </w:rPr>
        <w:t>日内将有关文书送达经营性人力资源</w:t>
      </w:r>
      <w:r>
        <w:rPr>
          <w:rFonts w:ascii="仿宋_GB2312" w:hAnsi="仿宋" w:eastAsia="仿宋_GB2312" w:cs="仿宋_GB2312"/>
          <w:sz w:val="32"/>
          <w:szCs w:val="32"/>
        </w:rPr>
        <w:t>服务</w:t>
      </w:r>
      <w:r>
        <w:rPr>
          <w:rFonts w:hint="eastAsia" w:ascii="仿宋_GB2312" w:hAnsi="仿宋" w:eastAsia="仿宋_GB2312" w:cs="仿宋_GB2312"/>
          <w:sz w:val="32"/>
          <w:szCs w:val="32"/>
        </w:rPr>
        <w:t>机构。</w:t>
      </w:r>
    </w:p>
    <w:p w14:paraId="21B0B720">
      <w:pPr>
        <w:spacing w:line="560" w:lineRule="exact"/>
        <w:jc w:val="center"/>
        <w:rPr>
          <w:rFonts w:ascii="方正小标宋简体" w:hAnsi="宋体" w:eastAsia="方正小标宋简体"/>
          <w:sz w:val="32"/>
          <w:szCs w:val="32"/>
        </w:rPr>
      </w:pPr>
    </w:p>
    <w:p w14:paraId="38FFBCC6">
      <w:pPr>
        <w:spacing w:line="560" w:lineRule="exact"/>
        <w:jc w:val="center"/>
        <w:rPr>
          <w:rFonts w:ascii="方正小标宋简体" w:hAnsi="宋体" w:eastAsia="方正小标宋简体"/>
          <w:sz w:val="32"/>
          <w:szCs w:val="32"/>
        </w:rPr>
      </w:pPr>
      <w:r>
        <w:rPr>
          <w:rFonts w:hint="eastAsia" w:ascii="方正小标宋简体" w:hAnsi="宋体" w:eastAsia="方正小标宋简体" w:cs="方正小标宋简体"/>
          <w:sz w:val="32"/>
          <w:szCs w:val="32"/>
        </w:rPr>
        <w:t>第二部分</w:t>
      </w:r>
      <w:r>
        <w:rPr>
          <w:rFonts w:ascii="方正小标宋简体" w:hAnsi="宋体" w:eastAsia="方正小标宋简体" w:cs="方正小标宋简体"/>
          <w:sz w:val="32"/>
          <w:szCs w:val="32"/>
        </w:rPr>
        <w:t xml:space="preserve"> </w:t>
      </w:r>
      <w:r>
        <w:rPr>
          <w:rFonts w:hint="eastAsia" w:ascii="方正小标宋简体" w:hAnsi="宋体" w:eastAsia="方正小标宋简体" w:cs="方正小标宋简体"/>
          <w:sz w:val="32"/>
          <w:szCs w:val="32"/>
        </w:rPr>
        <w:t>人力资源服务备案</w:t>
      </w:r>
    </w:p>
    <w:p w14:paraId="772BFB08">
      <w:pPr>
        <w:spacing w:line="560" w:lineRule="exact"/>
        <w:ind w:firstLine="800" w:firstLineChars="250"/>
        <w:rPr>
          <w:rFonts w:ascii="黑体" w:hAnsi="黑体" w:eastAsia="黑体"/>
          <w:sz w:val="32"/>
          <w:szCs w:val="32"/>
        </w:rPr>
      </w:pPr>
      <w:r>
        <w:rPr>
          <w:rFonts w:hint="eastAsia" w:ascii="黑体" w:hAnsi="黑体" w:eastAsia="黑体" w:cs="黑体"/>
          <w:sz w:val="32"/>
          <w:szCs w:val="32"/>
        </w:rPr>
        <w:t>一、申请</w:t>
      </w:r>
    </w:p>
    <w:p w14:paraId="6B407CCD">
      <w:pPr>
        <w:spacing w:line="560" w:lineRule="exact"/>
        <w:ind w:firstLine="800" w:firstLineChars="250"/>
        <w:rPr>
          <w:rFonts w:ascii="仿宋_GB2312" w:hAnsi="仿宋" w:eastAsia="仿宋_GB2312"/>
          <w:sz w:val="32"/>
          <w:szCs w:val="32"/>
        </w:rPr>
      </w:pPr>
      <w:r>
        <w:rPr>
          <w:rFonts w:hint="eastAsia" w:ascii="仿宋_GB2312" w:hAnsi="仿宋" w:eastAsia="仿宋_GB2312" w:cs="仿宋_GB2312"/>
          <w:sz w:val="32"/>
          <w:szCs w:val="32"/>
        </w:rPr>
        <w:t>经营性人力资源服务机构向注册地所在区</w:t>
      </w:r>
      <w:r>
        <w:rPr>
          <w:rFonts w:hint="eastAsia" w:ascii="仿宋_GB2312" w:hAnsi="仿宋" w:eastAsia="仿宋_GB2312" w:cs="仿宋_GB2312"/>
          <w:sz w:val="32"/>
          <w:szCs w:val="32"/>
          <w:lang w:eastAsia="zh-CN"/>
        </w:rPr>
        <w:t>人力资源和社会保障局</w:t>
      </w:r>
      <w:r>
        <w:rPr>
          <w:rFonts w:hint="eastAsia" w:ascii="仿宋_GB2312" w:hAnsi="仿宋" w:eastAsia="仿宋_GB2312" w:cs="仿宋_GB2312"/>
          <w:sz w:val="32"/>
          <w:szCs w:val="32"/>
        </w:rPr>
        <w:t>提出备案申请。</w:t>
      </w:r>
    </w:p>
    <w:p w14:paraId="40F4C976">
      <w:pPr>
        <w:spacing w:line="560" w:lineRule="exact"/>
        <w:ind w:firstLine="800" w:firstLineChars="250"/>
        <w:rPr>
          <w:rFonts w:ascii="仿宋_GB2312" w:hAnsi="仿宋" w:eastAsia="仿宋_GB2312"/>
          <w:sz w:val="32"/>
          <w:szCs w:val="32"/>
        </w:rPr>
      </w:pPr>
      <w:r>
        <w:rPr>
          <w:rFonts w:hint="eastAsia" w:ascii="仿宋_GB2312" w:hAnsi="仿宋" w:eastAsia="仿宋_GB2312" w:cs="仿宋_GB2312"/>
          <w:sz w:val="32"/>
          <w:szCs w:val="32"/>
        </w:rPr>
        <w:t>已取得我市或外省市颁发的《人力资源服务许可证》的经营性人力资源服务机构可同时申请人力资源</w:t>
      </w:r>
      <w:r>
        <w:rPr>
          <w:rFonts w:ascii="仿宋_GB2312" w:hAnsi="仿宋" w:eastAsia="仿宋_GB2312" w:cs="仿宋_GB2312"/>
          <w:sz w:val="32"/>
          <w:szCs w:val="32"/>
        </w:rPr>
        <w:t>服务</w:t>
      </w:r>
      <w:r>
        <w:rPr>
          <w:rFonts w:hint="eastAsia" w:ascii="仿宋_GB2312" w:hAnsi="仿宋" w:eastAsia="仿宋_GB2312" w:cs="仿宋_GB2312"/>
          <w:sz w:val="32"/>
          <w:szCs w:val="32"/>
        </w:rPr>
        <w:t>备案。</w:t>
      </w:r>
    </w:p>
    <w:p w14:paraId="3089F4B0">
      <w:pPr>
        <w:spacing w:line="560" w:lineRule="exact"/>
        <w:ind w:firstLine="645"/>
        <w:rPr>
          <w:rFonts w:ascii="仿宋" w:hAnsi="仿宋" w:eastAsia="仿宋"/>
          <w:sz w:val="32"/>
          <w:szCs w:val="32"/>
        </w:rPr>
      </w:pPr>
      <w:r>
        <w:rPr>
          <w:rFonts w:hint="eastAsia" w:ascii="楷体_GB2312" w:hAnsi="仿宋" w:eastAsia="楷体_GB2312" w:cs="楷体_GB2312"/>
          <w:sz w:val="32"/>
          <w:szCs w:val="32"/>
        </w:rPr>
        <w:t>（一）申请人</w:t>
      </w:r>
    </w:p>
    <w:p w14:paraId="2C5AB392">
      <w:pPr>
        <w:spacing w:line="560" w:lineRule="exact"/>
        <w:ind w:firstLine="800" w:firstLineChars="250"/>
        <w:rPr>
          <w:rFonts w:ascii="仿宋_GB2312" w:hAnsi="仿宋" w:eastAsia="仿宋_GB2312"/>
          <w:sz w:val="32"/>
          <w:szCs w:val="32"/>
        </w:rPr>
      </w:pPr>
      <w:r>
        <w:rPr>
          <w:rFonts w:hint="eastAsia" w:ascii="仿宋_GB2312" w:hAnsi="仿宋" w:eastAsia="仿宋_GB2312" w:cs="仿宋_GB2312"/>
          <w:sz w:val="32"/>
          <w:szCs w:val="32"/>
        </w:rPr>
        <w:t>经营性人力资源</w:t>
      </w:r>
      <w:r>
        <w:rPr>
          <w:rFonts w:ascii="仿宋_GB2312" w:hAnsi="仿宋" w:eastAsia="仿宋_GB2312" w:cs="仿宋_GB2312"/>
          <w:sz w:val="32"/>
          <w:szCs w:val="32"/>
        </w:rPr>
        <w:t>服务</w:t>
      </w:r>
      <w:r>
        <w:rPr>
          <w:rFonts w:hint="eastAsia" w:ascii="仿宋_GB2312" w:hAnsi="仿宋" w:eastAsia="仿宋_GB2312" w:cs="仿宋_GB2312"/>
          <w:sz w:val="32"/>
          <w:szCs w:val="32"/>
        </w:rPr>
        <w:t>机构法定代表人（负责人）或其指定的委托人。</w:t>
      </w:r>
    </w:p>
    <w:p w14:paraId="28816808">
      <w:pPr>
        <w:spacing w:line="560" w:lineRule="exact"/>
        <w:ind w:firstLine="645"/>
        <w:rPr>
          <w:rFonts w:ascii="楷体_GB2312" w:hAnsi="仿宋" w:eastAsia="楷体_GB2312"/>
          <w:sz w:val="32"/>
          <w:szCs w:val="32"/>
        </w:rPr>
      </w:pPr>
      <w:r>
        <w:rPr>
          <w:rFonts w:hint="eastAsia" w:ascii="楷体_GB2312" w:hAnsi="仿宋" w:eastAsia="楷体_GB2312" w:cs="楷体_GB2312"/>
          <w:sz w:val="32"/>
          <w:szCs w:val="32"/>
        </w:rPr>
        <w:t>（二）备案业务范围</w:t>
      </w:r>
    </w:p>
    <w:p w14:paraId="22BE785C">
      <w:pPr>
        <w:spacing w:line="560" w:lineRule="exact"/>
        <w:ind w:firstLine="640" w:firstLineChars="200"/>
        <w:rPr>
          <w:rFonts w:ascii="仿宋_GB2312" w:hAnsi="仿宋" w:eastAsia="仿宋_GB2312"/>
          <w:sz w:val="32"/>
          <w:szCs w:val="32"/>
        </w:rPr>
      </w:pPr>
      <w:r>
        <w:rPr>
          <w:rFonts w:ascii="仿宋_GB2312" w:hAnsi="仿宋" w:eastAsia="仿宋_GB2312" w:cs="仿宋_GB2312"/>
          <w:sz w:val="32"/>
          <w:szCs w:val="32"/>
        </w:rPr>
        <w:t>1.</w:t>
      </w:r>
      <w:r>
        <w:rPr>
          <w:rFonts w:hint="eastAsia" w:ascii="仿宋_GB2312" w:hAnsi="仿宋" w:eastAsia="仿宋_GB2312" w:cs="仿宋_GB2312"/>
          <w:sz w:val="32"/>
          <w:szCs w:val="32"/>
        </w:rPr>
        <w:t>人力资源供求信息的收集和发布；</w:t>
      </w:r>
    </w:p>
    <w:p w14:paraId="4F9CF3DD">
      <w:pPr>
        <w:spacing w:line="560" w:lineRule="exact"/>
        <w:ind w:firstLine="640" w:firstLineChars="200"/>
        <w:rPr>
          <w:rFonts w:ascii="仿宋_GB2312" w:hAnsi="仿宋" w:eastAsia="仿宋_GB2312"/>
          <w:sz w:val="32"/>
          <w:szCs w:val="32"/>
        </w:rPr>
      </w:pPr>
      <w:r>
        <w:rPr>
          <w:rFonts w:ascii="仿宋_GB2312" w:hAnsi="仿宋" w:eastAsia="仿宋_GB2312" w:cs="仿宋_GB2312"/>
          <w:sz w:val="32"/>
          <w:szCs w:val="32"/>
        </w:rPr>
        <w:t>2.</w:t>
      </w:r>
      <w:r>
        <w:rPr>
          <w:rFonts w:hint="eastAsia" w:ascii="仿宋_GB2312" w:hAnsi="仿宋" w:eastAsia="仿宋_GB2312" w:cs="仿宋_GB2312"/>
          <w:sz w:val="32"/>
          <w:szCs w:val="32"/>
        </w:rPr>
        <w:t>就业和创业指导；</w:t>
      </w:r>
    </w:p>
    <w:p w14:paraId="21CD8A8E">
      <w:pPr>
        <w:spacing w:line="560" w:lineRule="exact"/>
        <w:ind w:firstLine="640" w:firstLineChars="200"/>
        <w:rPr>
          <w:rFonts w:ascii="仿宋_GB2312" w:hAnsi="仿宋" w:eastAsia="仿宋_GB2312"/>
          <w:sz w:val="32"/>
          <w:szCs w:val="32"/>
        </w:rPr>
      </w:pPr>
      <w:r>
        <w:rPr>
          <w:rFonts w:ascii="仿宋_GB2312" w:hAnsi="仿宋" w:eastAsia="仿宋_GB2312" w:cs="仿宋_GB2312"/>
          <w:sz w:val="32"/>
          <w:szCs w:val="32"/>
        </w:rPr>
        <w:t>3.</w:t>
      </w:r>
      <w:r>
        <w:rPr>
          <w:rFonts w:hint="eastAsia" w:ascii="仿宋_GB2312" w:hAnsi="仿宋" w:eastAsia="仿宋_GB2312" w:cs="仿宋_GB2312"/>
          <w:sz w:val="32"/>
          <w:szCs w:val="32"/>
        </w:rPr>
        <w:t>人力资源管理咨询；</w:t>
      </w:r>
    </w:p>
    <w:p w14:paraId="122721F5">
      <w:pPr>
        <w:spacing w:line="560" w:lineRule="exact"/>
        <w:ind w:firstLine="640" w:firstLineChars="200"/>
        <w:rPr>
          <w:rFonts w:ascii="仿宋_GB2312" w:hAnsi="仿宋" w:eastAsia="仿宋_GB2312"/>
          <w:sz w:val="32"/>
          <w:szCs w:val="32"/>
        </w:rPr>
      </w:pPr>
      <w:r>
        <w:rPr>
          <w:rFonts w:ascii="仿宋_GB2312" w:hAnsi="仿宋" w:eastAsia="仿宋_GB2312" w:cs="仿宋_GB2312"/>
          <w:sz w:val="32"/>
          <w:szCs w:val="32"/>
        </w:rPr>
        <w:t>4.</w:t>
      </w:r>
      <w:r>
        <w:rPr>
          <w:rFonts w:hint="eastAsia" w:ascii="仿宋_GB2312" w:hAnsi="仿宋" w:eastAsia="仿宋_GB2312" w:cs="仿宋_GB2312"/>
          <w:sz w:val="32"/>
          <w:szCs w:val="32"/>
        </w:rPr>
        <w:t>人力资源测评；</w:t>
      </w:r>
    </w:p>
    <w:p w14:paraId="336E2F68">
      <w:pPr>
        <w:spacing w:line="560" w:lineRule="exact"/>
        <w:ind w:firstLine="640" w:firstLineChars="200"/>
        <w:rPr>
          <w:rFonts w:ascii="仿宋_GB2312" w:hAnsi="仿宋" w:eastAsia="仿宋_GB2312"/>
          <w:sz w:val="32"/>
          <w:szCs w:val="32"/>
        </w:rPr>
      </w:pPr>
      <w:r>
        <w:rPr>
          <w:rFonts w:ascii="仿宋_GB2312" w:hAnsi="仿宋" w:eastAsia="仿宋_GB2312" w:cs="仿宋_GB2312"/>
          <w:sz w:val="32"/>
          <w:szCs w:val="32"/>
        </w:rPr>
        <w:t>5.</w:t>
      </w:r>
      <w:r>
        <w:rPr>
          <w:rFonts w:hint="eastAsia" w:ascii="仿宋_GB2312" w:hAnsi="仿宋" w:eastAsia="仿宋_GB2312" w:cs="仿宋_GB2312"/>
          <w:sz w:val="32"/>
          <w:szCs w:val="32"/>
        </w:rPr>
        <w:t>人力资源培训；</w:t>
      </w:r>
    </w:p>
    <w:p w14:paraId="096760D4">
      <w:pPr>
        <w:spacing w:line="560" w:lineRule="exact"/>
        <w:ind w:firstLine="645"/>
        <w:rPr>
          <w:rFonts w:ascii="仿宋_GB2312" w:hAnsi="仿宋" w:eastAsia="仿宋_GB2312"/>
          <w:sz w:val="32"/>
          <w:szCs w:val="32"/>
        </w:rPr>
      </w:pPr>
      <w:r>
        <w:rPr>
          <w:rFonts w:ascii="仿宋_GB2312" w:hAnsi="仿宋" w:eastAsia="仿宋_GB2312" w:cs="仿宋_GB2312"/>
          <w:sz w:val="32"/>
          <w:szCs w:val="32"/>
        </w:rPr>
        <w:t>6.</w:t>
      </w:r>
      <w:r>
        <w:rPr>
          <w:rFonts w:hint="eastAsia" w:ascii="仿宋_GB2312" w:hAnsi="仿宋" w:eastAsia="仿宋_GB2312" w:cs="仿宋_GB2312"/>
          <w:sz w:val="32"/>
          <w:szCs w:val="32"/>
        </w:rPr>
        <w:t>承接人力资源服务外包。</w:t>
      </w:r>
    </w:p>
    <w:p w14:paraId="42DDC3DE">
      <w:pPr>
        <w:spacing w:line="560" w:lineRule="exact"/>
        <w:ind w:firstLine="640" w:firstLineChars="200"/>
        <w:rPr>
          <w:rFonts w:ascii="楷体_GB2312" w:hAnsi="仿宋" w:eastAsia="楷体_GB2312"/>
          <w:sz w:val="32"/>
          <w:szCs w:val="32"/>
        </w:rPr>
      </w:pPr>
      <w:r>
        <w:rPr>
          <w:rFonts w:hint="eastAsia" w:ascii="楷体_GB2312" w:hAnsi="仿宋" w:eastAsia="楷体_GB2312" w:cs="楷体_GB2312"/>
          <w:sz w:val="32"/>
          <w:szCs w:val="32"/>
        </w:rPr>
        <w:t>（三）备案材料</w:t>
      </w:r>
    </w:p>
    <w:p w14:paraId="6A5E3CE3">
      <w:pPr>
        <w:spacing w:line="560" w:lineRule="exact"/>
        <w:ind w:firstLine="640" w:firstLineChars="200"/>
        <w:rPr>
          <w:rFonts w:ascii="仿宋_GB2312" w:hAnsi="仿宋" w:eastAsia="仿宋_GB2312"/>
          <w:sz w:val="32"/>
          <w:szCs w:val="32"/>
        </w:rPr>
      </w:pPr>
      <w:r>
        <w:rPr>
          <w:rFonts w:ascii="仿宋_GB2312" w:hAnsi="仿宋" w:eastAsia="仿宋_GB2312" w:cs="仿宋_GB2312"/>
          <w:sz w:val="32"/>
          <w:szCs w:val="32"/>
        </w:rPr>
        <w:t>1.</w:t>
      </w:r>
      <w:r>
        <w:rPr>
          <w:rFonts w:hint="eastAsia" w:ascii="仿宋_GB2312" w:hAnsi="仿宋" w:eastAsia="仿宋_GB2312" w:cs="仿宋_GB2312"/>
          <w:sz w:val="32"/>
          <w:szCs w:val="32"/>
        </w:rPr>
        <w:t>《北京市人力资源服务备案申请表》。</w:t>
      </w:r>
    </w:p>
    <w:p w14:paraId="209782B7">
      <w:pPr>
        <w:spacing w:line="560" w:lineRule="exact"/>
        <w:ind w:firstLine="640" w:firstLineChars="200"/>
        <w:rPr>
          <w:rFonts w:ascii="仿宋_GB2312" w:hAnsi="仿宋" w:eastAsia="仿宋_GB2312"/>
          <w:sz w:val="32"/>
          <w:szCs w:val="32"/>
        </w:rPr>
      </w:pPr>
      <w:r>
        <w:rPr>
          <w:rFonts w:ascii="仿宋_GB2312" w:hAnsi="仿宋" w:eastAsia="仿宋_GB2312" w:cs="仿宋_GB2312"/>
          <w:sz w:val="32"/>
          <w:szCs w:val="32"/>
        </w:rPr>
        <w:t>2.</w:t>
      </w:r>
      <w:r>
        <w:rPr>
          <w:rFonts w:hint="eastAsia" w:ascii="仿宋_GB2312" w:hAnsi="仿宋" w:eastAsia="仿宋_GB2312" w:cs="仿宋_GB2312"/>
          <w:sz w:val="32"/>
          <w:szCs w:val="32"/>
        </w:rPr>
        <w:t>人力资源服务管理制度（包含服务流程、服务协议、收费标准、投诉处理制度等）及《人力资源服务台账》（包含服务对象、服务过程和服务结果等信息）。</w:t>
      </w:r>
    </w:p>
    <w:p w14:paraId="4585DACC">
      <w:pPr>
        <w:spacing w:line="560" w:lineRule="exact"/>
        <w:ind w:firstLine="640" w:firstLineChars="200"/>
        <w:rPr>
          <w:rFonts w:ascii="仿宋_GB2312" w:hAnsi="仿宋" w:eastAsia="仿宋_GB2312"/>
          <w:sz w:val="32"/>
          <w:szCs w:val="32"/>
        </w:rPr>
      </w:pPr>
      <w:r>
        <w:rPr>
          <w:rFonts w:hint="eastAsia" w:ascii="仿宋_GB2312" w:hAnsi="仿宋" w:eastAsia="仿宋_GB2312" w:cs="仿宋_GB2312"/>
          <w:sz w:val="32"/>
          <w:szCs w:val="32"/>
        </w:rPr>
        <w:t>利用互联网从事人力资源服务备案业务（如网络培训、网络测评等），还需提供《中华人民共和国电信与信息服务业务经营许可证》。</w:t>
      </w:r>
    </w:p>
    <w:p w14:paraId="70FA3F70">
      <w:pPr>
        <w:spacing w:line="560" w:lineRule="exact"/>
        <w:ind w:firstLine="640" w:firstLineChars="200"/>
        <w:rPr>
          <w:rFonts w:ascii="仿宋_GB2312" w:hAnsi="仿宋" w:eastAsia="仿宋_GB2312"/>
          <w:sz w:val="32"/>
          <w:szCs w:val="32"/>
        </w:rPr>
      </w:pPr>
      <w:r>
        <w:rPr>
          <w:rFonts w:hint="eastAsia" w:ascii="仿宋_GB2312" w:hAnsi="仿宋" w:eastAsia="仿宋_GB2312" w:cs="仿宋_GB2312"/>
          <w:sz w:val="32"/>
          <w:szCs w:val="32"/>
        </w:rPr>
        <w:t>法定代表人（负责人）指定委托人申请备案的，还需提供《授权委托书》和被委托人身份证件。</w:t>
      </w:r>
    </w:p>
    <w:p w14:paraId="54F39D1D">
      <w:pPr>
        <w:spacing w:line="560" w:lineRule="exact"/>
        <w:ind w:firstLine="640" w:firstLineChars="200"/>
        <w:rPr>
          <w:rFonts w:ascii="黑体" w:hAnsi="黑体" w:eastAsia="黑体"/>
          <w:sz w:val="32"/>
          <w:szCs w:val="32"/>
        </w:rPr>
      </w:pPr>
      <w:r>
        <w:rPr>
          <w:rFonts w:hint="eastAsia" w:ascii="黑体" w:hAnsi="黑体" w:eastAsia="黑体" w:cs="黑体"/>
          <w:sz w:val="32"/>
          <w:szCs w:val="32"/>
        </w:rPr>
        <w:t>二、备案</w:t>
      </w:r>
    </w:p>
    <w:p w14:paraId="13AEA221">
      <w:pPr>
        <w:spacing w:line="560" w:lineRule="exact"/>
        <w:ind w:firstLine="640" w:firstLineChars="200"/>
        <w:rPr>
          <w:rFonts w:ascii="楷体_GB2312" w:hAnsi="仿宋" w:eastAsia="楷体_GB2312"/>
          <w:sz w:val="32"/>
          <w:szCs w:val="32"/>
        </w:rPr>
      </w:pPr>
      <w:r>
        <w:rPr>
          <w:rFonts w:hint="eastAsia" w:ascii="楷体_GB2312" w:hAnsi="仿宋" w:eastAsia="楷体_GB2312" w:cs="楷体_GB2312"/>
          <w:sz w:val="32"/>
          <w:szCs w:val="32"/>
        </w:rPr>
        <w:t>（一）备案人</w:t>
      </w:r>
    </w:p>
    <w:p w14:paraId="46DF2E72">
      <w:pPr>
        <w:spacing w:line="560" w:lineRule="exact"/>
        <w:ind w:firstLine="640" w:firstLineChars="200"/>
        <w:rPr>
          <w:rFonts w:ascii="仿宋" w:hAnsi="仿宋" w:eastAsia="仿宋"/>
          <w:sz w:val="32"/>
          <w:szCs w:val="32"/>
        </w:rPr>
      </w:pPr>
      <w:r>
        <w:rPr>
          <w:rFonts w:hint="eastAsia" w:ascii="仿宋_GB2312" w:hAnsi="仿宋" w:eastAsia="仿宋_GB2312" w:cs="仿宋_GB2312"/>
          <w:sz w:val="32"/>
          <w:szCs w:val="32"/>
        </w:rPr>
        <w:t>区</w:t>
      </w:r>
      <w:r>
        <w:rPr>
          <w:rFonts w:hint="eastAsia" w:ascii="仿宋_GB2312" w:hAnsi="仿宋" w:eastAsia="仿宋_GB2312" w:cs="仿宋_GB2312"/>
          <w:sz w:val="32"/>
          <w:szCs w:val="32"/>
          <w:lang w:eastAsia="zh-CN"/>
        </w:rPr>
        <w:t>人力资源和社会保障局</w:t>
      </w:r>
      <w:r>
        <w:rPr>
          <w:rFonts w:hint="eastAsia" w:ascii="仿宋_GB2312" w:hAnsi="仿宋" w:eastAsia="仿宋_GB2312" w:cs="仿宋_GB2312"/>
          <w:sz w:val="32"/>
          <w:szCs w:val="32"/>
        </w:rPr>
        <w:t>工作人员。</w:t>
      </w:r>
    </w:p>
    <w:p w14:paraId="09D3FFA8">
      <w:pPr>
        <w:spacing w:line="560" w:lineRule="exact"/>
        <w:ind w:firstLine="640" w:firstLineChars="200"/>
        <w:rPr>
          <w:rFonts w:ascii="楷体_GB2312" w:hAnsi="仿宋" w:eastAsia="楷体_GB2312"/>
          <w:sz w:val="32"/>
          <w:szCs w:val="32"/>
        </w:rPr>
      </w:pPr>
      <w:r>
        <w:rPr>
          <w:rFonts w:hint="eastAsia" w:ascii="楷体_GB2312" w:hAnsi="仿宋" w:eastAsia="楷体_GB2312" w:cs="楷体_GB2312"/>
          <w:sz w:val="32"/>
          <w:szCs w:val="32"/>
        </w:rPr>
        <w:t>（二）备案标准</w:t>
      </w:r>
    </w:p>
    <w:p w14:paraId="4073A1DA">
      <w:pPr>
        <w:spacing w:line="560" w:lineRule="exact"/>
        <w:ind w:firstLine="640" w:firstLineChars="200"/>
        <w:rPr>
          <w:rFonts w:ascii="仿宋_GB2312" w:hAnsi="仿宋" w:eastAsia="仿宋_GB2312"/>
          <w:sz w:val="32"/>
          <w:szCs w:val="32"/>
        </w:rPr>
      </w:pPr>
      <w:r>
        <w:rPr>
          <w:rFonts w:ascii="仿宋_GB2312" w:hAnsi="仿宋" w:eastAsia="仿宋_GB2312" w:cs="仿宋_GB2312"/>
          <w:sz w:val="32"/>
          <w:szCs w:val="32"/>
        </w:rPr>
        <w:t>1.</w:t>
      </w:r>
      <w:r>
        <w:rPr>
          <w:rFonts w:hint="eastAsia" w:ascii="仿宋_GB2312" w:hAnsi="仿宋" w:eastAsia="仿宋_GB2312" w:cs="仿宋_GB2312"/>
          <w:sz w:val="32"/>
          <w:szCs w:val="32"/>
        </w:rPr>
        <w:t>申请项目是否在人力资源服务备案业务范围内；</w:t>
      </w:r>
    </w:p>
    <w:p w14:paraId="71C36BE6">
      <w:pPr>
        <w:spacing w:line="560" w:lineRule="exact"/>
        <w:ind w:firstLine="640" w:firstLineChars="200"/>
        <w:rPr>
          <w:rFonts w:ascii="仿宋_GB2312" w:hAnsi="仿宋" w:eastAsia="仿宋_GB2312"/>
          <w:sz w:val="32"/>
          <w:szCs w:val="32"/>
        </w:rPr>
      </w:pPr>
      <w:r>
        <w:rPr>
          <w:rFonts w:ascii="仿宋_GB2312" w:hAnsi="仿宋" w:eastAsia="仿宋_GB2312" w:cs="仿宋_GB2312"/>
          <w:sz w:val="32"/>
          <w:szCs w:val="32"/>
        </w:rPr>
        <w:t>2.</w:t>
      </w:r>
      <w:r>
        <w:rPr>
          <w:rFonts w:hint="eastAsia" w:ascii="仿宋_GB2312" w:hAnsi="仿宋" w:eastAsia="仿宋_GB2312" w:cs="仿宋_GB2312"/>
          <w:sz w:val="32"/>
          <w:szCs w:val="32"/>
        </w:rPr>
        <w:t>备案材料是否齐全、符合要求。</w:t>
      </w:r>
    </w:p>
    <w:p w14:paraId="4A35FD2F">
      <w:pPr>
        <w:spacing w:line="560" w:lineRule="exact"/>
        <w:ind w:firstLine="640" w:firstLineChars="200"/>
        <w:rPr>
          <w:rFonts w:ascii="楷体_GB2312" w:hAnsi="仿宋" w:eastAsia="楷体_GB2312"/>
          <w:sz w:val="32"/>
          <w:szCs w:val="32"/>
        </w:rPr>
      </w:pPr>
      <w:r>
        <w:rPr>
          <w:rFonts w:hint="eastAsia" w:ascii="楷体_GB2312" w:hAnsi="仿宋" w:eastAsia="楷体_GB2312" w:cs="楷体_GB2312"/>
          <w:sz w:val="32"/>
          <w:szCs w:val="32"/>
        </w:rPr>
        <w:t>（三）备案流程</w:t>
      </w:r>
    </w:p>
    <w:p w14:paraId="22F3241E">
      <w:pPr>
        <w:spacing w:line="560" w:lineRule="exact"/>
        <w:ind w:firstLine="640" w:firstLineChars="200"/>
        <w:rPr>
          <w:rFonts w:ascii="仿宋_GB2312" w:hAnsi="仿宋" w:eastAsia="仿宋_GB2312"/>
          <w:sz w:val="32"/>
          <w:szCs w:val="32"/>
        </w:rPr>
      </w:pPr>
      <w:r>
        <w:rPr>
          <w:rFonts w:hint="eastAsia" w:ascii="仿宋_GB2312" w:hAnsi="仿宋" w:eastAsia="仿宋_GB2312" w:cs="仿宋_GB2312"/>
          <w:sz w:val="32"/>
          <w:szCs w:val="32"/>
        </w:rPr>
        <w:t>1</w:t>
      </w:r>
      <w:r>
        <w:rPr>
          <w:rFonts w:ascii="仿宋_GB2312" w:hAnsi="仿宋" w:eastAsia="仿宋_GB2312" w:cs="仿宋_GB2312"/>
          <w:sz w:val="32"/>
          <w:szCs w:val="32"/>
        </w:rPr>
        <w:t>.</w:t>
      </w:r>
      <w:r>
        <w:rPr>
          <w:rFonts w:hint="eastAsia" w:ascii="仿宋_GB2312" w:hAnsi="仿宋" w:eastAsia="仿宋_GB2312" w:cs="仿宋_GB2312"/>
          <w:sz w:val="32"/>
          <w:szCs w:val="32"/>
        </w:rPr>
        <w:t>备案材料齐全、符合要求的，区</w:t>
      </w:r>
      <w:r>
        <w:rPr>
          <w:rFonts w:hint="eastAsia" w:ascii="仿宋_GB2312" w:hAnsi="仿宋" w:eastAsia="仿宋_GB2312" w:cs="仿宋_GB2312"/>
          <w:sz w:val="32"/>
          <w:szCs w:val="32"/>
          <w:lang w:eastAsia="zh-CN"/>
        </w:rPr>
        <w:t>人力资源和社会保障局</w:t>
      </w:r>
      <w:r>
        <w:rPr>
          <w:rFonts w:hint="eastAsia" w:ascii="仿宋_GB2312" w:hAnsi="仿宋" w:eastAsia="仿宋_GB2312" w:cs="仿宋_GB2312"/>
          <w:sz w:val="32"/>
          <w:szCs w:val="32"/>
        </w:rPr>
        <w:t>工作人员当场予以备案，并制作《北京市人力资源服务备案凭证》。</w:t>
      </w:r>
    </w:p>
    <w:p w14:paraId="68AD0EE2">
      <w:pPr>
        <w:spacing w:line="560" w:lineRule="exact"/>
        <w:ind w:firstLine="640" w:firstLineChars="200"/>
        <w:rPr>
          <w:rFonts w:ascii="仿宋_GB2312" w:hAnsi="仿宋" w:eastAsia="仿宋_GB2312"/>
          <w:sz w:val="32"/>
          <w:szCs w:val="32"/>
        </w:rPr>
      </w:pPr>
      <w:r>
        <w:rPr>
          <w:rFonts w:hint="eastAsia" w:ascii="仿宋_GB2312" w:hAnsi="仿宋" w:eastAsia="仿宋_GB2312" w:cs="仿宋_GB2312"/>
          <w:sz w:val="32"/>
          <w:szCs w:val="32"/>
        </w:rPr>
        <w:t>2</w:t>
      </w:r>
      <w:r>
        <w:rPr>
          <w:rFonts w:ascii="仿宋_GB2312" w:hAnsi="仿宋" w:eastAsia="仿宋_GB2312" w:cs="仿宋_GB2312"/>
          <w:sz w:val="32"/>
          <w:szCs w:val="32"/>
        </w:rPr>
        <w:t>.</w:t>
      </w:r>
      <w:r>
        <w:rPr>
          <w:rFonts w:hint="eastAsia" w:ascii="仿宋_GB2312" w:hAnsi="仿宋" w:eastAsia="仿宋_GB2312" w:cs="仿宋_GB2312"/>
          <w:sz w:val="32"/>
          <w:szCs w:val="32"/>
        </w:rPr>
        <w:t>备案材料不齐全或不符合要求的，区</w:t>
      </w:r>
      <w:r>
        <w:rPr>
          <w:rFonts w:hint="eastAsia" w:ascii="仿宋_GB2312" w:hAnsi="仿宋" w:eastAsia="仿宋_GB2312" w:cs="仿宋_GB2312"/>
          <w:sz w:val="32"/>
          <w:szCs w:val="32"/>
          <w:lang w:eastAsia="zh-CN"/>
        </w:rPr>
        <w:t>人力资源和社会保障局</w:t>
      </w:r>
      <w:r>
        <w:rPr>
          <w:rFonts w:hint="eastAsia" w:ascii="仿宋_GB2312" w:hAnsi="仿宋" w:eastAsia="仿宋_GB2312" w:cs="仿宋_GB2312"/>
          <w:sz w:val="32"/>
          <w:szCs w:val="32"/>
        </w:rPr>
        <w:t>工作人员在《材料补正通知书》中录入需要补正的内容、要求和理由，当场或在收到备案申请三个工作日内告知申请人，由申请人当场或后续补正。后续补正的，申请人应在收到《材料补正通知书》三个工作日内提交补正材料。补正后，按照程序（三）1办理。</w:t>
      </w:r>
    </w:p>
    <w:p w14:paraId="677D2D18">
      <w:pPr>
        <w:spacing w:line="560" w:lineRule="exact"/>
        <w:ind w:firstLine="640" w:firstLineChars="200"/>
        <w:rPr>
          <w:rFonts w:ascii="仿宋_GB2312" w:hAnsi="仿宋" w:eastAsia="仿宋_GB2312"/>
          <w:sz w:val="32"/>
          <w:szCs w:val="32"/>
        </w:rPr>
      </w:pPr>
      <w:r>
        <w:rPr>
          <w:rFonts w:hint="eastAsia" w:ascii="仿宋_GB2312" w:hAnsi="仿宋" w:eastAsia="仿宋_GB2312" w:cs="仿宋_GB2312"/>
          <w:sz w:val="32"/>
          <w:szCs w:val="32"/>
        </w:rPr>
        <w:t>3</w:t>
      </w:r>
      <w:r>
        <w:rPr>
          <w:rFonts w:ascii="仿宋_GB2312" w:hAnsi="仿宋" w:eastAsia="仿宋_GB2312" w:cs="仿宋_GB2312"/>
          <w:sz w:val="32"/>
          <w:szCs w:val="32"/>
        </w:rPr>
        <w:t>.</w:t>
      </w:r>
      <w:r>
        <w:rPr>
          <w:rFonts w:hint="eastAsia" w:ascii="仿宋_GB2312" w:hAnsi="仿宋" w:eastAsia="仿宋_GB2312" w:cs="仿宋_GB2312"/>
          <w:sz w:val="32"/>
          <w:szCs w:val="32"/>
        </w:rPr>
        <w:t>申请项目不在人力资源服务备案业务范围内，或备案</w:t>
      </w:r>
      <w:r>
        <w:rPr>
          <w:rFonts w:ascii="仿宋_GB2312" w:hAnsi="仿宋" w:eastAsia="仿宋_GB2312" w:cs="仿宋_GB2312"/>
          <w:sz w:val="32"/>
          <w:szCs w:val="32"/>
        </w:rPr>
        <w:t>材料未按期补正</w:t>
      </w:r>
      <w:r>
        <w:rPr>
          <w:rFonts w:hint="eastAsia" w:ascii="仿宋_GB2312" w:hAnsi="仿宋" w:eastAsia="仿宋_GB2312" w:cs="仿宋_GB2312"/>
          <w:sz w:val="32"/>
          <w:szCs w:val="32"/>
        </w:rPr>
        <w:t>齐全</w:t>
      </w:r>
      <w:r>
        <w:rPr>
          <w:rFonts w:ascii="仿宋_GB2312" w:hAnsi="仿宋" w:eastAsia="仿宋_GB2312" w:cs="仿宋_GB2312"/>
          <w:sz w:val="32"/>
          <w:szCs w:val="32"/>
        </w:rPr>
        <w:t>且符合</w:t>
      </w:r>
      <w:r>
        <w:rPr>
          <w:rFonts w:hint="eastAsia" w:ascii="仿宋_GB2312" w:hAnsi="仿宋" w:eastAsia="仿宋_GB2312" w:cs="仿宋_GB2312"/>
          <w:sz w:val="32"/>
          <w:szCs w:val="32"/>
        </w:rPr>
        <w:t>要求</w:t>
      </w:r>
      <w:r>
        <w:rPr>
          <w:rFonts w:ascii="仿宋_GB2312" w:hAnsi="仿宋" w:eastAsia="仿宋_GB2312" w:cs="仿宋_GB2312"/>
          <w:sz w:val="32"/>
          <w:szCs w:val="32"/>
        </w:rPr>
        <w:t>的</w:t>
      </w:r>
      <w:r>
        <w:rPr>
          <w:rFonts w:hint="eastAsia" w:ascii="仿宋_GB2312" w:hAnsi="仿宋" w:eastAsia="仿宋_GB2312" w:cs="仿宋_GB2312"/>
          <w:sz w:val="32"/>
          <w:szCs w:val="32"/>
        </w:rPr>
        <w:t>，区</w:t>
      </w:r>
      <w:r>
        <w:rPr>
          <w:rFonts w:hint="eastAsia" w:ascii="仿宋_GB2312" w:hAnsi="仿宋" w:eastAsia="仿宋_GB2312" w:cs="仿宋_GB2312"/>
          <w:sz w:val="32"/>
          <w:szCs w:val="32"/>
          <w:lang w:eastAsia="zh-CN"/>
        </w:rPr>
        <w:t>人力资源和社会保障局</w:t>
      </w:r>
      <w:r>
        <w:rPr>
          <w:rFonts w:hint="eastAsia" w:ascii="仿宋_GB2312" w:hAnsi="仿宋" w:eastAsia="仿宋_GB2312" w:cs="仿宋_GB2312"/>
          <w:sz w:val="32"/>
          <w:szCs w:val="32"/>
        </w:rPr>
        <w:t>工作人员需书面通知申请人，说明不予备案的原因。书面通知需加盖公章。</w:t>
      </w:r>
    </w:p>
    <w:p w14:paraId="5528C671">
      <w:pPr>
        <w:spacing w:line="560" w:lineRule="exact"/>
        <w:ind w:firstLine="640" w:firstLineChars="200"/>
        <w:rPr>
          <w:rFonts w:ascii="仿宋_GB2312" w:hAnsi="仿宋" w:eastAsia="仿宋_GB2312"/>
          <w:sz w:val="32"/>
          <w:szCs w:val="32"/>
        </w:rPr>
      </w:pPr>
      <w:r>
        <w:rPr>
          <w:rFonts w:hint="eastAsia" w:ascii="仿宋_GB2312" w:hAnsi="仿宋" w:eastAsia="仿宋_GB2312" w:cs="仿宋_GB2312"/>
          <w:sz w:val="32"/>
          <w:szCs w:val="32"/>
        </w:rPr>
        <w:t>4</w:t>
      </w:r>
      <w:r>
        <w:rPr>
          <w:rFonts w:ascii="仿宋_GB2312" w:hAnsi="仿宋" w:eastAsia="仿宋_GB2312" w:cs="仿宋_GB2312"/>
          <w:sz w:val="32"/>
          <w:szCs w:val="32"/>
        </w:rPr>
        <w:t>.</w:t>
      </w:r>
      <w:r>
        <w:rPr>
          <w:rFonts w:hint="eastAsia" w:ascii="仿宋_GB2312" w:hAnsi="仿宋" w:eastAsia="仿宋_GB2312" w:cs="仿宋_GB2312"/>
          <w:sz w:val="32"/>
          <w:szCs w:val="32"/>
        </w:rPr>
        <w:t>经营性人力资源服务机构通过服务窗口提交备案材料，且予以备案的，区</w:t>
      </w:r>
      <w:r>
        <w:rPr>
          <w:rFonts w:hint="eastAsia" w:ascii="仿宋_GB2312" w:hAnsi="仿宋" w:eastAsia="仿宋_GB2312" w:cs="仿宋_GB2312"/>
          <w:sz w:val="32"/>
          <w:szCs w:val="32"/>
          <w:lang w:eastAsia="zh-CN"/>
        </w:rPr>
        <w:t>人力资源和社会保障局</w:t>
      </w:r>
      <w:r>
        <w:rPr>
          <w:rFonts w:hint="eastAsia" w:ascii="仿宋_GB2312" w:hAnsi="仿宋" w:eastAsia="仿宋_GB2312" w:cs="仿宋_GB2312"/>
          <w:sz w:val="32"/>
          <w:szCs w:val="32"/>
        </w:rPr>
        <w:t>工作人员将备案材料导入“北京市人力资源管理信息系统”。通过网上提交备案材料的，申请人需通过现场提交或邮寄方式将书面备案材料送交区</w:t>
      </w:r>
      <w:r>
        <w:rPr>
          <w:rFonts w:hint="eastAsia" w:ascii="仿宋_GB2312" w:hAnsi="仿宋" w:eastAsia="仿宋_GB2312" w:cs="仿宋_GB2312"/>
          <w:sz w:val="32"/>
          <w:szCs w:val="32"/>
          <w:lang w:eastAsia="zh-CN"/>
        </w:rPr>
        <w:t>人力资源和社会保障局</w:t>
      </w:r>
      <w:r>
        <w:rPr>
          <w:rFonts w:hint="eastAsia" w:ascii="仿宋_GB2312" w:hAnsi="仿宋" w:eastAsia="仿宋_GB2312" w:cs="仿宋_GB2312"/>
          <w:sz w:val="32"/>
          <w:szCs w:val="32"/>
        </w:rPr>
        <w:t>归档。</w:t>
      </w:r>
    </w:p>
    <w:p w14:paraId="5F663799">
      <w:pPr>
        <w:spacing w:line="560" w:lineRule="exact"/>
        <w:ind w:firstLine="640" w:firstLineChars="200"/>
        <w:rPr>
          <w:rFonts w:ascii="黑体" w:hAnsi="黑体" w:eastAsia="黑体"/>
          <w:sz w:val="32"/>
          <w:szCs w:val="32"/>
        </w:rPr>
      </w:pPr>
      <w:r>
        <w:rPr>
          <w:rFonts w:hint="eastAsia" w:ascii="黑体" w:hAnsi="黑体" w:eastAsia="黑体" w:cs="黑体"/>
          <w:sz w:val="32"/>
          <w:szCs w:val="32"/>
        </w:rPr>
        <w:t>三、公告</w:t>
      </w:r>
    </w:p>
    <w:p w14:paraId="6CD783E6">
      <w:pPr>
        <w:spacing w:line="560" w:lineRule="exact"/>
        <w:ind w:firstLine="640" w:firstLineChars="200"/>
        <w:rPr>
          <w:rFonts w:ascii="仿宋_GB2312" w:hAnsi="仿宋" w:eastAsia="仿宋_GB2312"/>
          <w:sz w:val="32"/>
          <w:szCs w:val="32"/>
        </w:rPr>
      </w:pPr>
      <w:r>
        <w:rPr>
          <w:rFonts w:hint="eastAsia" w:ascii="仿宋_GB2312" w:hAnsi="仿宋" w:eastAsia="仿宋_GB2312" w:cs="仿宋_GB2312"/>
          <w:sz w:val="32"/>
          <w:szCs w:val="32"/>
        </w:rPr>
        <w:t>市（区）</w:t>
      </w:r>
      <w:r>
        <w:rPr>
          <w:rFonts w:hint="eastAsia" w:ascii="仿宋_GB2312" w:hAnsi="仿宋" w:eastAsia="仿宋_GB2312" w:cs="仿宋_GB2312"/>
          <w:sz w:val="32"/>
          <w:szCs w:val="32"/>
          <w:lang w:eastAsia="zh-CN"/>
        </w:rPr>
        <w:t>人力资源和社会保障局</w:t>
      </w:r>
      <w:r>
        <w:rPr>
          <w:rFonts w:hint="eastAsia" w:ascii="仿宋_GB2312" w:hAnsi="仿宋" w:eastAsia="仿宋_GB2312" w:cs="仿宋_GB2312"/>
          <w:sz w:val="32"/>
          <w:szCs w:val="32"/>
        </w:rPr>
        <w:t>将备案信息在政务网站进行公告。公告内容一般包括：经营性人力资源</w:t>
      </w:r>
      <w:r>
        <w:rPr>
          <w:rFonts w:ascii="仿宋_GB2312" w:hAnsi="仿宋" w:eastAsia="仿宋_GB2312" w:cs="仿宋_GB2312"/>
          <w:sz w:val="32"/>
          <w:szCs w:val="32"/>
        </w:rPr>
        <w:t>服务</w:t>
      </w:r>
      <w:r>
        <w:rPr>
          <w:rFonts w:hint="eastAsia" w:ascii="仿宋_GB2312" w:hAnsi="仿宋" w:eastAsia="仿宋_GB2312" w:cs="仿宋_GB2312"/>
          <w:sz w:val="32"/>
          <w:szCs w:val="32"/>
        </w:rPr>
        <w:t>机构名称、统一社会信用代码、法定代表人（负责人）姓名、备案业务范围、备案日期、备案机关等。</w:t>
      </w:r>
    </w:p>
    <w:p w14:paraId="6CE9AC1B">
      <w:pPr>
        <w:spacing w:line="560" w:lineRule="exact"/>
        <w:ind w:firstLine="640" w:firstLineChars="200"/>
        <w:rPr>
          <w:rFonts w:ascii="黑体" w:hAnsi="黑体" w:eastAsia="黑体"/>
          <w:sz w:val="32"/>
          <w:szCs w:val="32"/>
        </w:rPr>
      </w:pPr>
      <w:r>
        <w:rPr>
          <w:rFonts w:hint="eastAsia" w:ascii="仿宋_GB2312" w:hAnsi="仿宋" w:eastAsia="仿宋_GB2312" w:cs="仿宋_GB2312"/>
          <w:sz w:val="32"/>
          <w:szCs w:val="32"/>
        </w:rPr>
        <w:t>市</w:t>
      </w:r>
      <w:r>
        <w:rPr>
          <w:rFonts w:hint="eastAsia" w:ascii="仿宋_GB2312" w:hAnsi="仿宋" w:eastAsia="仿宋_GB2312" w:cs="仿宋_GB2312"/>
          <w:sz w:val="32"/>
          <w:szCs w:val="32"/>
          <w:lang w:eastAsia="zh-CN"/>
        </w:rPr>
        <w:t>人力资源和社会保障局</w:t>
      </w:r>
      <w:r>
        <w:rPr>
          <w:rFonts w:hint="eastAsia" w:ascii="仿宋_GB2312" w:hAnsi="仿宋" w:eastAsia="仿宋_GB2312" w:cs="仿宋_GB2312"/>
          <w:sz w:val="32"/>
          <w:szCs w:val="32"/>
        </w:rPr>
        <w:t>公告网址为：</w:t>
      </w:r>
      <w:r>
        <w:fldChar w:fldCharType="begin"/>
      </w:r>
      <w:r>
        <w:instrText xml:space="preserve"> HYPERLINK "http://www.bjrbj.gov.cn" </w:instrText>
      </w:r>
      <w:r>
        <w:fldChar w:fldCharType="separate"/>
      </w:r>
      <w:r>
        <w:rPr>
          <w:rFonts w:ascii="仿宋_GB2312" w:hAnsi="仿宋" w:eastAsia="仿宋_GB2312" w:cs="仿宋_GB2312"/>
          <w:sz w:val="32"/>
          <w:szCs w:val="32"/>
        </w:rPr>
        <w:t>www.bjrbj.gov.cn</w:t>
      </w:r>
      <w:r>
        <w:rPr>
          <w:rFonts w:ascii="仿宋_GB2312" w:hAnsi="仿宋" w:eastAsia="仿宋_GB2312" w:cs="仿宋_GB2312"/>
          <w:sz w:val="32"/>
          <w:szCs w:val="32"/>
        </w:rPr>
        <w:fldChar w:fldCharType="end"/>
      </w:r>
      <w:r>
        <w:rPr>
          <w:rFonts w:hint="eastAsia" w:ascii="仿宋_GB2312" w:hAnsi="仿宋" w:eastAsia="仿宋_GB2312" w:cs="仿宋_GB2312"/>
          <w:sz w:val="32"/>
          <w:szCs w:val="32"/>
        </w:rPr>
        <w:t>。</w:t>
      </w:r>
    </w:p>
    <w:p w14:paraId="4EF9087B">
      <w:pPr>
        <w:spacing w:line="560" w:lineRule="exact"/>
        <w:ind w:firstLine="640" w:firstLineChars="200"/>
        <w:rPr>
          <w:rFonts w:ascii="黑体" w:hAnsi="黑体" w:eastAsia="黑体"/>
          <w:sz w:val="32"/>
          <w:szCs w:val="32"/>
        </w:rPr>
      </w:pPr>
      <w:r>
        <w:rPr>
          <w:rFonts w:hint="eastAsia" w:ascii="黑体" w:hAnsi="黑体" w:eastAsia="黑体" w:cs="黑体"/>
          <w:sz w:val="32"/>
          <w:szCs w:val="32"/>
        </w:rPr>
        <w:t>四、送达</w:t>
      </w:r>
    </w:p>
    <w:p w14:paraId="0BE150EA">
      <w:pPr>
        <w:spacing w:line="560" w:lineRule="exact"/>
        <w:ind w:firstLine="640" w:firstLineChars="200"/>
        <w:rPr>
          <w:rFonts w:ascii="仿宋_GB2312" w:hAnsi="仿宋" w:eastAsia="仿宋_GB2312"/>
          <w:sz w:val="32"/>
          <w:szCs w:val="32"/>
        </w:rPr>
      </w:pPr>
      <w:r>
        <w:rPr>
          <w:rFonts w:hint="eastAsia" w:ascii="仿宋_GB2312" w:hAnsi="仿宋" w:eastAsia="仿宋_GB2312" w:cs="仿宋_GB2312"/>
          <w:sz w:val="32"/>
          <w:szCs w:val="32"/>
        </w:rPr>
        <w:t>区</w:t>
      </w:r>
      <w:r>
        <w:rPr>
          <w:rFonts w:hint="eastAsia" w:ascii="仿宋_GB2312" w:hAnsi="仿宋" w:eastAsia="仿宋_GB2312" w:cs="仿宋_GB2312"/>
          <w:sz w:val="32"/>
          <w:szCs w:val="32"/>
          <w:lang w:eastAsia="zh-CN"/>
        </w:rPr>
        <w:t>人力资源和社会保障局</w:t>
      </w:r>
      <w:r>
        <w:rPr>
          <w:rFonts w:hint="eastAsia" w:ascii="仿宋_GB2312" w:hAnsi="仿宋" w:eastAsia="仿宋_GB2312" w:cs="仿宋_GB2312"/>
          <w:sz w:val="32"/>
          <w:szCs w:val="32"/>
        </w:rPr>
        <w:t>工作人员将《北京市人力资源服务备案凭证》以书面形式送达申请人。《材料补正通知书》可根据申请人需求以书面或电子方式送达。</w:t>
      </w:r>
    </w:p>
    <w:p w14:paraId="1B2C1802">
      <w:pPr>
        <w:spacing w:line="560" w:lineRule="exact"/>
        <w:ind w:firstLine="640" w:firstLineChars="200"/>
        <w:rPr>
          <w:rFonts w:ascii="仿宋_GB2312" w:hAnsi="仿宋" w:eastAsia="仿宋_GB2312"/>
          <w:sz w:val="32"/>
          <w:szCs w:val="32"/>
        </w:rPr>
      </w:pPr>
      <w:r>
        <w:rPr>
          <w:rFonts w:hint="eastAsia" w:ascii="仿宋_GB2312" w:hAnsi="仿宋" w:eastAsia="仿宋_GB2312" w:cs="仿宋_GB2312"/>
          <w:sz w:val="32"/>
          <w:szCs w:val="32"/>
        </w:rPr>
        <w:t>申请人可选择现场领取或邮寄以</w:t>
      </w:r>
      <w:r>
        <w:rPr>
          <w:rFonts w:ascii="仿宋_GB2312" w:hAnsi="仿宋" w:eastAsia="仿宋_GB2312" w:cs="仿宋_GB2312"/>
          <w:sz w:val="32"/>
          <w:szCs w:val="32"/>
        </w:rPr>
        <w:t>书面形式送达的</w:t>
      </w:r>
      <w:r>
        <w:rPr>
          <w:rFonts w:hint="eastAsia" w:ascii="仿宋_GB2312" w:hAnsi="仿宋" w:eastAsia="仿宋_GB2312" w:cs="仿宋_GB2312"/>
          <w:sz w:val="32"/>
          <w:szCs w:val="32"/>
        </w:rPr>
        <w:t>文书材料。选择现场领取的，申请人在《北京市人力资源服务文书材料送达回执记录单》上签字。选择邮寄的，市（区）</w:t>
      </w:r>
      <w:r>
        <w:rPr>
          <w:rFonts w:hint="eastAsia" w:ascii="仿宋_GB2312" w:hAnsi="仿宋" w:eastAsia="仿宋_GB2312" w:cs="仿宋_GB2312"/>
          <w:sz w:val="32"/>
          <w:szCs w:val="32"/>
          <w:lang w:eastAsia="zh-CN"/>
        </w:rPr>
        <w:t>人力资源和社会保障局</w:t>
      </w:r>
      <w:r>
        <w:rPr>
          <w:rFonts w:hint="eastAsia" w:ascii="仿宋_GB2312" w:hAnsi="仿宋" w:eastAsia="仿宋_GB2312" w:cs="仿宋_GB2312"/>
          <w:sz w:val="32"/>
          <w:szCs w:val="32"/>
        </w:rPr>
        <w:t>工作人员在《北京市人力资源服务文书材料送达回执记录单》上记录邮寄方式，并粘贴邮寄凭证。</w:t>
      </w:r>
    </w:p>
    <w:p w14:paraId="42C8E650">
      <w:pPr>
        <w:spacing w:line="560" w:lineRule="exact"/>
        <w:ind w:firstLine="640" w:firstLineChars="200"/>
        <w:rPr>
          <w:rFonts w:ascii="黑体" w:hAnsi="黑体" w:eastAsia="黑体"/>
          <w:sz w:val="32"/>
          <w:szCs w:val="32"/>
        </w:rPr>
      </w:pPr>
      <w:r>
        <w:rPr>
          <w:rFonts w:hint="eastAsia" w:ascii="黑体" w:hAnsi="黑体" w:eastAsia="黑体" w:cs="黑体"/>
          <w:sz w:val="32"/>
          <w:szCs w:val="32"/>
        </w:rPr>
        <w:t>五、办理时限</w:t>
      </w:r>
    </w:p>
    <w:p w14:paraId="3A9A6686">
      <w:pPr>
        <w:spacing w:line="560" w:lineRule="exact"/>
        <w:ind w:firstLine="640" w:firstLineChars="200"/>
        <w:rPr>
          <w:rFonts w:ascii="仿宋_GB2312" w:hAnsi="仿宋" w:eastAsia="仿宋_GB2312"/>
          <w:sz w:val="32"/>
          <w:szCs w:val="32"/>
        </w:rPr>
      </w:pPr>
      <w:r>
        <w:rPr>
          <w:rFonts w:hint="eastAsia" w:ascii="仿宋_GB2312" w:hAnsi="仿宋" w:eastAsia="仿宋_GB2312" w:cs="仿宋_GB2312"/>
          <w:sz w:val="32"/>
          <w:szCs w:val="32"/>
        </w:rPr>
        <w:t>区</w:t>
      </w:r>
      <w:r>
        <w:rPr>
          <w:rFonts w:hint="eastAsia" w:ascii="仿宋_GB2312" w:hAnsi="仿宋" w:eastAsia="仿宋_GB2312" w:cs="仿宋_GB2312"/>
          <w:sz w:val="32"/>
          <w:szCs w:val="32"/>
          <w:lang w:eastAsia="zh-CN"/>
        </w:rPr>
        <w:t>人力资源和社会保障局</w:t>
      </w:r>
      <w:r>
        <w:rPr>
          <w:rFonts w:hint="eastAsia" w:ascii="仿宋_GB2312" w:hAnsi="仿宋" w:eastAsia="仿宋_GB2312" w:cs="仿宋_GB2312"/>
          <w:sz w:val="32"/>
          <w:szCs w:val="32"/>
        </w:rPr>
        <w:t>自收到经营性人力资源</w:t>
      </w:r>
      <w:r>
        <w:rPr>
          <w:rFonts w:ascii="仿宋_GB2312" w:hAnsi="仿宋" w:eastAsia="仿宋_GB2312" w:cs="仿宋_GB2312"/>
          <w:sz w:val="32"/>
          <w:szCs w:val="32"/>
        </w:rPr>
        <w:t>服务</w:t>
      </w:r>
      <w:r>
        <w:rPr>
          <w:rFonts w:hint="eastAsia" w:ascii="仿宋_GB2312" w:hAnsi="仿宋" w:eastAsia="仿宋_GB2312" w:cs="仿宋_GB2312"/>
          <w:sz w:val="32"/>
          <w:szCs w:val="32"/>
        </w:rPr>
        <w:t>机构备案申请之日起，</w:t>
      </w:r>
      <w:r>
        <w:rPr>
          <w:rFonts w:ascii="仿宋_GB2312" w:hAnsi="仿宋" w:eastAsia="仿宋_GB2312" w:cs="仿宋_GB2312"/>
          <w:sz w:val="32"/>
          <w:szCs w:val="32"/>
        </w:rPr>
        <w:t>7</w:t>
      </w:r>
      <w:r>
        <w:rPr>
          <w:rFonts w:hint="eastAsia" w:ascii="仿宋_GB2312" w:hAnsi="仿宋" w:eastAsia="仿宋_GB2312" w:cs="仿宋_GB2312"/>
          <w:sz w:val="32"/>
          <w:szCs w:val="32"/>
        </w:rPr>
        <w:t>个工作日内完成备案。自完成备案之日起，</w:t>
      </w:r>
      <w:r>
        <w:rPr>
          <w:rFonts w:ascii="仿宋_GB2312" w:hAnsi="仿宋" w:eastAsia="仿宋_GB2312" w:cs="仿宋_GB2312"/>
          <w:sz w:val="32"/>
          <w:szCs w:val="32"/>
        </w:rPr>
        <w:t>7</w:t>
      </w:r>
      <w:r>
        <w:rPr>
          <w:rFonts w:hint="eastAsia" w:ascii="仿宋_GB2312" w:hAnsi="仿宋" w:eastAsia="仿宋_GB2312" w:cs="仿宋_GB2312"/>
          <w:sz w:val="32"/>
          <w:szCs w:val="32"/>
        </w:rPr>
        <w:t>个工作日内完成信息公告，备案相关文书材料一般应在</w:t>
      </w:r>
      <w:r>
        <w:rPr>
          <w:rFonts w:ascii="仿宋_GB2312" w:hAnsi="仿宋" w:eastAsia="仿宋_GB2312" w:cs="仿宋_GB2312"/>
          <w:sz w:val="32"/>
          <w:szCs w:val="32"/>
        </w:rPr>
        <w:t>7</w:t>
      </w:r>
      <w:r>
        <w:rPr>
          <w:rFonts w:hint="eastAsia" w:ascii="仿宋_GB2312" w:hAnsi="仿宋" w:eastAsia="仿宋_GB2312" w:cs="仿宋_GB2312"/>
          <w:sz w:val="32"/>
          <w:szCs w:val="32"/>
        </w:rPr>
        <w:t>日内送达经营性人力资源服务机构。</w:t>
      </w:r>
    </w:p>
    <w:p w14:paraId="535E03EF">
      <w:pPr>
        <w:spacing w:line="560" w:lineRule="exact"/>
        <w:ind w:firstLine="720" w:firstLineChars="200"/>
        <w:rPr>
          <w:rFonts w:ascii="仿宋" w:hAnsi="仿宋" w:eastAsia="仿宋"/>
          <w:sz w:val="36"/>
          <w:szCs w:val="36"/>
        </w:rPr>
      </w:pPr>
    </w:p>
    <w:p w14:paraId="5621D2A8">
      <w:pPr>
        <w:spacing w:line="560" w:lineRule="exact"/>
        <w:jc w:val="center"/>
        <w:rPr>
          <w:rFonts w:ascii="方正小标宋简体" w:hAnsi="宋体" w:eastAsia="方正小标宋简体"/>
          <w:sz w:val="32"/>
          <w:szCs w:val="32"/>
        </w:rPr>
      </w:pPr>
      <w:r>
        <w:rPr>
          <w:rFonts w:hint="eastAsia" w:ascii="方正小标宋简体" w:hAnsi="宋体" w:eastAsia="方正小标宋简体" w:cs="方正小标宋简体"/>
          <w:sz w:val="32"/>
          <w:szCs w:val="32"/>
        </w:rPr>
        <w:t>第三部分</w:t>
      </w:r>
      <w:r>
        <w:rPr>
          <w:rFonts w:ascii="方正小标宋简体" w:hAnsi="宋体" w:eastAsia="方正小标宋简体" w:cs="方正小标宋简体"/>
          <w:sz w:val="32"/>
          <w:szCs w:val="32"/>
        </w:rPr>
        <w:t xml:space="preserve"> </w:t>
      </w:r>
      <w:r>
        <w:rPr>
          <w:rFonts w:hint="eastAsia" w:ascii="方正小标宋简体" w:hAnsi="宋体" w:eastAsia="方正小标宋简体" w:cs="方正小标宋简体"/>
          <w:sz w:val="32"/>
          <w:szCs w:val="32"/>
        </w:rPr>
        <w:t>人力资源服务报告</w:t>
      </w:r>
    </w:p>
    <w:p w14:paraId="373B349F">
      <w:pPr>
        <w:spacing w:line="560" w:lineRule="exact"/>
        <w:ind w:firstLine="800" w:firstLineChars="250"/>
        <w:rPr>
          <w:rFonts w:ascii="黑体" w:hAnsi="黑体" w:eastAsia="黑体"/>
          <w:sz w:val="32"/>
          <w:szCs w:val="32"/>
        </w:rPr>
      </w:pPr>
      <w:r>
        <w:rPr>
          <w:rFonts w:hint="eastAsia" w:ascii="黑体" w:hAnsi="黑体" w:eastAsia="黑体" w:cs="黑体"/>
          <w:sz w:val="32"/>
          <w:szCs w:val="32"/>
        </w:rPr>
        <w:t>一、报告</w:t>
      </w:r>
    </w:p>
    <w:p w14:paraId="52BE85AA">
      <w:pPr>
        <w:spacing w:line="560" w:lineRule="exact"/>
        <w:ind w:firstLine="800" w:firstLineChars="250"/>
        <w:rPr>
          <w:rFonts w:ascii="仿宋_GB2312" w:hAnsi="仿宋" w:eastAsia="仿宋_GB2312" w:cs="仿宋_GB2312"/>
          <w:sz w:val="32"/>
          <w:szCs w:val="32"/>
        </w:rPr>
      </w:pPr>
      <w:r>
        <w:rPr>
          <w:rFonts w:hint="eastAsia" w:ascii="仿宋_GB2312" w:hAnsi="仿宋" w:eastAsia="仿宋_GB2312" w:cs="仿宋_GB2312"/>
          <w:sz w:val="32"/>
          <w:szCs w:val="32"/>
        </w:rPr>
        <w:t>经营性人力资源服务机构向注册地所在区</w:t>
      </w:r>
      <w:r>
        <w:rPr>
          <w:rFonts w:hint="eastAsia" w:ascii="仿宋_GB2312" w:hAnsi="仿宋" w:eastAsia="仿宋_GB2312" w:cs="仿宋_GB2312"/>
          <w:sz w:val="32"/>
          <w:szCs w:val="32"/>
          <w:lang w:eastAsia="zh-CN"/>
        </w:rPr>
        <w:t>人力资源和社会保障局</w:t>
      </w:r>
      <w:r>
        <w:rPr>
          <w:rFonts w:hint="eastAsia" w:ascii="仿宋_GB2312" w:hAnsi="仿宋" w:eastAsia="仿宋_GB2312" w:cs="仿宋_GB2312"/>
          <w:sz w:val="32"/>
          <w:szCs w:val="32"/>
        </w:rPr>
        <w:t>报告。</w:t>
      </w:r>
    </w:p>
    <w:p w14:paraId="633E9267">
      <w:pPr>
        <w:spacing w:line="560" w:lineRule="exact"/>
        <w:ind w:firstLine="800" w:firstLineChars="250"/>
        <w:rPr>
          <w:rFonts w:ascii="仿宋_GB2312" w:hAnsi="仿宋" w:eastAsia="仿宋_GB2312"/>
          <w:sz w:val="32"/>
          <w:szCs w:val="32"/>
        </w:rPr>
      </w:pPr>
      <w:r>
        <w:rPr>
          <w:rFonts w:hint="eastAsia" w:ascii="仿宋_GB2312" w:hAnsi="仿宋" w:eastAsia="仿宋_GB2312" w:cs="仿宋_GB2312"/>
          <w:sz w:val="32"/>
          <w:szCs w:val="32"/>
        </w:rPr>
        <w:t>报告</w:t>
      </w:r>
      <w:r>
        <w:rPr>
          <w:rFonts w:ascii="仿宋_GB2312" w:hAnsi="仿宋" w:eastAsia="仿宋_GB2312" w:cs="仿宋_GB2312"/>
          <w:sz w:val="32"/>
          <w:szCs w:val="32"/>
        </w:rPr>
        <w:t>机构范围包括：已取得</w:t>
      </w:r>
      <w:r>
        <w:rPr>
          <w:rFonts w:hint="eastAsia" w:ascii="仿宋_GB2312" w:hAnsi="仿宋" w:eastAsia="仿宋_GB2312" w:cs="仿宋_GB2312"/>
          <w:sz w:val="32"/>
          <w:szCs w:val="32"/>
        </w:rPr>
        <w:t>我市颁发</w:t>
      </w:r>
      <w:r>
        <w:rPr>
          <w:rFonts w:ascii="仿宋_GB2312" w:hAnsi="仿宋" w:eastAsia="仿宋_GB2312" w:cs="仿宋_GB2312"/>
          <w:sz w:val="32"/>
          <w:szCs w:val="32"/>
        </w:rPr>
        <w:t>的《</w:t>
      </w:r>
      <w:r>
        <w:rPr>
          <w:rFonts w:hint="eastAsia" w:ascii="仿宋_GB2312" w:hAnsi="仿宋" w:eastAsia="仿宋_GB2312" w:cs="仿宋_GB2312"/>
          <w:sz w:val="32"/>
          <w:szCs w:val="32"/>
        </w:rPr>
        <w:t>人力资源</w:t>
      </w:r>
      <w:r>
        <w:rPr>
          <w:rFonts w:ascii="仿宋_GB2312" w:hAnsi="仿宋" w:eastAsia="仿宋_GB2312" w:cs="仿宋_GB2312"/>
          <w:sz w:val="32"/>
          <w:szCs w:val="32"/>
        </w:rPr>
        <w:t>服务许可证》</w:t>
      </w:r>
      <w:r>
        <w:rPr>
          <w:rFonts w:hint="eastAsia" w:ascii="仿宋_GB2312" w:hAnsi="仿宋" w:eastAsia="仿宋_GB2312" w:cs="仿宋_GB2312"/>
          <w:sz w:val="32"/>
          <w:szCs w:val="32"/>
        </w:rPr>
        <w:t>或《北京市人力资源</w:t>
      </w:r>
      <w:r>
        <w:rPr>
          <w:rFonts w:ascii="仿宋_GB2312" w:hAnsi="仿宋" w:eastAsia="仿宋_GB2312" w:cs="仿宋_GB2312"/>
          <w:sz w:val="32"/>
          <w:szCs w:val="32"/>
        </w:rPr>
        <w:t>服务备案凭证</w:t>
      </w:r>
      <w:r>
        <w:rPr>
          <w:rFonts w:hint="eastAsia" w:ascii="仿宋_GB2312" w:hAnsi="仿宋" w:eastAsia="仿宋_GB2312" w:cs="仿宋_GB2312"/>
          <w:sz w:val="32"/>
          <w:szCs w:val="32"/>
        </w:rPr>
        <w:t>》</w:t>
      </w:r>
      <w:r>
        <w:rPr>
          <w:rFonts w:ascii="仿宋_GB2312" w:hAnsi="仿宋" w:eastAsia="仿宋_GB2312" w:cs="仿宋_GB2312"/>
          <w:sz w:val="32"/>
          <w:szCs w:val="32"/>
        </w:rPr>
        <w:t>的经营性</w:t>
      </w:r>
      <w:r>
        <w:rPr>
          <w:rFonts w:hint="eastAsia" w:ascii="仿宋_GB2312" w:hAnsi="仿宋" w:eastAsia="仿宋_GB2312" w:cs="仿宋_GB2312"/>
          <w:sz w:val="32"/>
          <w:szCs w:val="32"/>
        </w:rPr>
        <w:t>人力资源</w:t>
      </w:r>
      <w:r>
        <w:rPr>
          <w:rFonts w:ascii="仿宋_GB2312" w:hAnsi="仿宋" w:eastAsia="仿宋_GB2312" w:cs="仿宋_GB2312"/>
          <w:sz w:val="32"/>
          <w:szCs w:val="32"/>
        </w:rPr>
        <w:t>服务机构</w:t>
      </w:r>
      <w:r>
        <w:rPr>
          <w:rFonts w:hint="eastAsia" w:ascii="仿宋_GB2312" w:hAnsi="仿宋" w:eastAsia="仿宋_GB2312" w:cs="仿宋_GB2312"/>
          <w:sz w:val="32"/>
          <w:szCs w:val="32"/>
        </w:rPr>
        <w:t>；</w:t>
      </w:r>
      <w:r>
        <w:rPr>
          <w:rFonts w:ascii="仿宋_GB2312" w:hAnsi="仿宋" w:eastAsia="仿宋_GB2312" w:cs="仿宋_GB2312"/>
          <w:sz w:val="32"/>
          <w:szCs w:val="32"/>
        </w:rPr>
        <w:t>外省市经营性人力资源服务机构在我市设立的</w:t>
      </w:r>
      <w:r>
        <w:rPr>
          <w:rFonts w:hint="eastAsia" w:ascii="仿宋_GB2312" w:hAnsi="仿宋" w:eastAsia="仿宋_GB2312" w:cs="仿宋_GB2312"/>
          <w:sz w:val="32"/>
          <w:szCs w:val="32"/>
        </w:rPr>
        <w:t>分支</w:t>
      </w:r>
      <w:r>
        <w:rPr>
          <w:rFonts w:ascii="仿宋_GB2312" w:hAnsi="仿宋" w:eastAsia="仿宋_GB2312" w:cs="仿宋_GB2312"/>
          <w:sz w:val="32"/>
          <w:szCs w:val="32"/>
        </w:rPr>
        <w:t>机构（</w:t>
      </w:r>
      <w:r>
        <w:rPr>
          <w:rFonts w:hint="eastAsia" w:ascii="仿宋_GB2312" w:hAnsi="仿宋" w:eastAsia="仿宋_GB2312" w:cs="仿宋_GB2312"/>
          <w:sz w:val="32"/>
          <w:szCs w:val="32"/>
        </w:rPr>
        <w:t>非</w:t>
      </w:r>
      <w:r>
        <w:rPr>
          <w:rFonts w:ascii="仿宋_GB2312" w:hAnsi="仿宋" w:eastAsia="仿宋_GB2312" w:cs="仿宋_GB2312"/>
          <w:sz w:val="32"/>
          <w:szCs w:val="32"/>
        </w:rPr>
        <w:t>独立法人）</w:t>
      </w:r>
      <w:r>
        <w:rPr>
          <w:rFonts w:hint="eastAsia" w:ascii="仿宋_GB2312" w:hAnsi="仿宋" w:eastAsia="仿宋_GB2312" w:cs="仿宋_GB2312"/>
          <w:sz w:val="32"/>
          <w:szCs w:val="32"/>
        </w:rPr>
        <w:t>。</w:t>
      </w:r>
    </w:p>
    <w:p w14:paraId="4F38F297">
      <w:pPr>
        <w:spacing w:line="560" w:lineRule="exact"/>
        <w:ind w:firstLine="640" w:firstLineChars="200"/>
        <w:rPr>
          <w:rFonts w:ascii="楷体_GB2312" w:hAnsi="仿宋" w:eastAsia="楷体_GB2312"/>
          <w:sz w:val="32"/>
          <w:szCs w:val="32"/>
        </w:rPr>
      </w:pPr>
      <w:r>
        <w:rPr>
          <w:rFonts w:hint="eastAsia" w:ascii="楷体_GB2312" w:hAnsi="仿宋" w:eastAsia="楷体_GB2312" w:cs="楷体_GB2312"/>
          <w:sz w:val="32"/>
          <w:szCs w:val="32"/>
        </w:rPr>
        <w:t>（一）报告人</w:t>
      </w:r>
    </w:p>
    <w:p w14:paraId="0C3892EB">
      <w:pPr>
        <w:spacing w:line="560" w:lineRule="exact"/>
        <w:ind w:firstLine="640" w:firstLineChars="200"/>
        <w:rPr>
          <w:rFonts w:ascii="仿宋" w:hAnsi="仿宋" w:eastAsia="仿宋"/>
          <w:color w:val="FF0000"/>
          <w:sz w:val="32"/>
          <w:szCs w:val="32"/>
        </w:rPr>
      </w:pPr>
      <w:r>
        <w:rPr>
          <w:rFonts w:hint="eastAsia" w:ascii="仿宋_GB2312" w:hAnsi="仿宋" w:eastAsia="仿宋_GB2312" w:cs="仿宋_GB2312"/>
          <w:sz w:val="32"/>
          <w:szCs w:val="32"/>
        </w:rPr>
        <w:t>经营性人力资源</w:t>
      </w:r>
      <w:r>
        <w:rPr>
          <w:rFonts w:ascii="仿宋_GB2312" w:hAnsi="仿宋" w:eastAsia="仿宋_GB2312" w:cs="仿宋_GB2312"/>
          <w:sz w:val="32"/>
          <w:szCs w:val="32"/>
        </w:rPr>
        <w:t>服务</w:t>
      </w:r>
      <w:r>
        <w:rPr>
          <w:rFonts w:hint="eastAsia" w:ascii="仿宋_GB2312" w:hAnsi="仿宋" w:eastAsia="仿宋_GB2312" w:cs="仿宋_GB2312"/>
          <w:sz w:val="32"/>
          <w:szCs w:val="32"/>
        </w:rPr>
        <w:t>机构法定代表人（负责人）或其指定的委托人。</w:t>
      </w:r>
    </w:p>
    <w:p w14:paraId="72D3A3DC">
      <w:pPr>
        <w:spacing w:line="560" w:lineRule="exact"/>
        <w:ind w:firstLine="640" w:firstLineChars="200"/>
        <w:rPr>
          <w:rFonts w:ascii="楷体_GB2312" w:hAnsi="仿宋" w:eastAsia="楷体_GB2312"/>
          <w:sz w:val="32"/>
          <w:szCs w:val="32"/>
        </w:rPr>
      </w:pPr>
      <w:r>
        <w:rPr>
          <w:rFonts w:hint="eastAsia" w:ascii="楷体_GB2312" w:hAnsi="仿宋" w:eastAsia="楷体_GB2312" w:cs="楷体_GB2312"/>
          <w:sz w:val="32"/>
          <w:szCs w:val="32"/>
        </w:rPr>
        <w:t>（二）报告事项</w:t>
      </w:r>
    </w:p>
    <w:p w14:paraId="70970510">
      <w:pPr>
        <w:spacing w:line="560" w:lineRule="exact"/>
        <w:ind w:firstLine="800" w:firstLineChars="250"/>
        <w:rPr>
          <w:rFonts w:ascii="仿宋_GB2312" w:hAnsi="仿宋" w:eastAsia="仿宋_GB2312"/>
          <w:sz w:val="32"/>
          <w:szCs w:val="32"/>
        </w:rPr>
      </w:pPr>
      <w:r>
        <w:rPr>
          <w:rFonts w:ascii="仿宋_GB2312" w:hAnsi="仿宋" w:eastAsia="仿宋_GB2312" w:cs="仿宋_GB2312"/>
          <w:sz w:val="32"/>
          <w:szCs w:val="32"/>
        </w:rPr>
        <w:t>1.</w:t>
      </w:r>
      <w:r>
        <w:rPr>
          <w:rFonts w:hint="eastAsia" w:ascii="仿宋_GB2312" w:hAnsi="仿宋" w:eastAsia="仿宋_GB2312" w:cs="仿宋_GB2312"/>
          <w:sz w:val="32"/>
          <w:szCs w:val="32"/>
        </w:rPr>
        <w:t>设立分支机构（非独立法人）；</w:t>
      </w:r>
    </w:p>
    <w:p w14:paraId="7DB4A7C6">
      <w:pPr>
        <w:spacing w:line="560" w:lineRule="exact"/>
        <w:ind w:firstLine="800" w:firstLineChars="250"/>
        <w:rPr>
          <w:rFonts w:ascii="仿宋_GB2312" w:hAnsi="仿宋" w:eastAsia="仿宋_GB2312"/>
          <w:sz w:val="32"/>
          <w:szCs w:val="32"/>
        </w:rPr>
      </w:pPr>
      <w:r>
        <w:rPr>
          <w:rFonts w:ascii="仿宋_GB2312" w:hAnsi="仿宋" w:eastAsia="仿宋_GB2312" w:cs="仿宋_GB2312"/>
          <w:sz w:val="32"/>
          <w:szCs w:val="32"/>
        </w:rPr>
        <w:t>2.</w:t>
      </w:r>
      <w:r>
        <w:rPr>
          <w:rFonts w:hint="eastAsia" w:ascii="仿宋_GB2312" w:hAnsi="仿宋" w:eastAsia="仿宋_GB2312" w:cs="仿宋_GB2312"/>
          <w:sz w:val="32"/>
          <w:szCs w:val="32"/>
        </w:rPr>
        <w:t>变更机构名称、地址、法定代表人（负责人）；</w:t>
      </w:r>
    </w:p>
    <w:p w14:paraId="33EFBA0F">
      <w:pPr>
        <w:spacing w:line="560" w:lineRule="exact"/>
        <w:ind w:firstLine="800" w:firstLineChars="250"/>
        <w:rPr>
          <w:rFonts w:ascii="仿宋_GB2312" w:hAnsi="仿宋" w:eastAsia="仿宋_GB2312"/>
          <w:sz w:val="32"/>
          <w:szCs w:val="32"/>
        </w:rPr>
      </w:pPr>
      <w:r>
        <w:rPr>
          <w:rFonts w:ascii="仿宋_GB2312" w:hAnsi="仿宋" w:eastAsia="仿宋_GB2312" w:cs="仿宋_GB2312"/>
          <w:sz w:val="32"/>
          <w:szCs w:val="32"/>
        </w:rPr>
        <w:t>3.</w:t>
      </w:r>
      <w:r>
        <w:rPr>
          <w:rFonts w:hint="eastAsia" w:ascii="仿宋_GB2312" w:hAnsi="仿宋" w:eastAsia="仿宋_GB2312" w:cs="仿宋_GB2312"/>
          <w:sz w:val="32"/>
          <w:szCs w:val="32"/>
        </w:rPr>
        <w:t>终止经营活动。</w:t>
      </w:r>
    </w:p>
    <w:p w14:paraId="614D8D57">
      <w:pPr>
        <w:spacing w:line="560" w:lineRule="exact"/>
        <w:ind w:firstLine="800" w:firstLineChars="250"/>
        <w:rPr>
          <w:rFonts w:ascii="仿宋" w:hAnsi="仿宋" w:eastAsia="仿宋"/>
          <w:b/>
          <w:bCs/>
          <w:sz w:val="32"/>
          <w:szCs w:val="32"/>
        </w:rPr>
      </w:pPr>
      <w:r>
        <w:rPr>
          <w:rFonts w:hint="eastAsia" w:ascii="楷体_GB2312" w:hAnsi="仿宋" w:eastAsia="楷体_GB2312" w:cs="楷体_GB2312"/>
          <w:sz w:val="32"/>
          <w:szCs w:val="32"/>
        </w:rPr>
        <w:t>（三）报告材料</w:t>
      </w:r>
    </w:p>
    <w:p w14:paraId="7BBCA278">
      <w:pPr>
        <w:spacing w:line="560" w:lineRule="exact"/>
        <w:ind w:firstLine="640" w:firstLineChars="200"/>
        <w:rPr>
          <w:rFonts w:ascii="仿宋_GB2312" w:hAnsi="仿宋" w:eastAsia="仿宋_GB2312"/>
          <w:sz w:val="32"/>
          <w:szCs w:val="32"/>
        </w:rPr>
      </w:pPr>
      <w:r>
        <w:rPr>
          <w:rFonts w:ascii="仿宋_GB2312" w:hAnsi="仿宋" w:eastAsia="仿宋_GB2312" w:cs="仿宋_GB2312"/>
          <w:sz w:val="32"/>
          <w:szCs w:val="32"/>
        </w:rPr>
        <w:t>1.</w:t>
      </w:r>
      <w:r>
        <w:rPr>
          <w:rFonts w:hint="eastAsia" w:ascii="仿宋_GB2312" w:hAnsi="仿宋" w:eastAsia="仿宋_GB2312" w:cs="仿宋_GB2312"/>
          <w:sz w:val="32"/>
          <w:szCs w:val="32"/>
        </w:rPr>
        <w:t>《北京市人力资源服务报告书》。</w:t>
      </w:r>
    </w:p>
    <w:p w14:paraId="73CA1FCC">
      <w:pPr>
        <w:spacing w:line="560" w:lineRule="exact"/>
        <w:ind w:firstLine="640" w:firstLineChars="200"/>
        <w:rPr>
          <w:rFonts w:ascii="仿宋_GB2312" w:hAnsi="仿宋" w:eastAsia="仿宋_GB2312"/>
          <w:sz w:val="32"/>
          <w:szCs w:val="32"/>
        </w:rPr>
      </w:pPr>
      <w:r>
        <w:rPr>
          <w:rFonts w:ascii="仿宋_GB2312" w:hAnsi="仿宋" w:eastAsia="仿宋_GB2312" w:cs="仿宋_GB2312"/>
          <w:sz w:val="32"/>
          <w:szCs w:val="32"/>
        </w:rPr>
        <w:t>2.</w:t>
      </w:r>
      <w:r>
        <w:rPr>
          <w:rFonts w:hint="eastAsia" w:ascii="仿宋_GB2312" w:hAnsi="仿宋" w:eastAsia="仿宋_GB2312" w:cs="仿宋_GB2312"/>
          <w:sz w:val="32"/>
          <w:szCs w:val="32"/>
        </w:rPr>
        <w:t>设立分支机构的，如母公司为外省市经营性人力资源</w:t>
      </w:r>
      <w:r>
        <w:rPr>
          <w:rFonts w:ascii="仿宋_GB2312" w:hAnsi="仿宋" w:eastAsia="仿宋_GB2312" w:cs="仿宋_GB2312"/>
          <w:sz w:val="32"/>
          <w:szCs w:val="32"/>
        </w:rPr>
        <w:t>服务</w:t>
      </w:r>
      <w:r>
        <w:rPr>
          <w:rFonts w:hint="eastAsia" w:ascii="仿宋_GB2312" w:hAnsi="仿宋" w:eastAsia="仿宋_GB2312" w:cs="仿宋_GB2312"/>
          <w:sz w:val="32"/>
          <w:szCs w:val="32"/>
        </w:rPr>
        <w:t>机构，且在外省市</w:t>
      </w:r>
      <w:r>
        <w:rPr>
          <w:rFonts w:ascii="仿宋_GB2312" w:hAnsi="仿宋" w:eastAsia="仿宋_GB2312" w:cs="仿宋_GB2312"/>
          <w:sz w:val="32"/>
          <w:szCs w:val="32"/>
        </w:rPr>
        <w:t>取得职业中介活动行政许可</w:t>
      </w:r>
      <w:r>
        <w:rPr>
          <w:rFonts w:hint="eastAsia" w:ascii="仿宋_GB2312" w:hAnsi="仿宋" w:eastAsia="仿宋_GB2312" w:cs="仿宋_GB2312"/>
          <w:sz w:val="32"/>
          <w:szCs w:val="32"/>
        </w:rPr>
        <w:t>的</w:t>
      </w:r>
      <w:r>
        <w:rPr>
          <w:rFonts w:ascii="仿宋_GB2312" w:hAnsi="仿宋" w:eastAsia="仿宋_GB2312" w:cs="仿宋_GB2312"/>
          <w:sz w:val="32"/>
          <w:szCs w:val="32"/>
        </w:rPr>
        <w:t>，无需提供</w:t>
      </w:r>
      <w:r>
        <w:rPr>
          <w:rFonts w:hint="eastAsia" w:ascii="仿宋_GB2312" w:hAnsi="仿宋" w:eastAsia="仿宋_GB2312" w:cs="仿宋_GB2312"/>
          <w:sz w:val="32"/>
          <w:szCs w:val="32"/>
        </w:rPr>
        <w:t>《人力资源</w:t>
      </w:r>
      <w:r>
        <w:rPr>
          <w:rFonts w:ascii="仿宋_GB2312" w:hAnsi="仿宋" w:eastAsia="仿宋_GB2312" w:cs="仿宋_GB2312"/>
          <w:sz w:val="32"/>
          <w:szCs w:val="32"/>
        </w:rPr>
        <w:t>服务许可证</w:t>
      </w:r>
      <w:r>
        <w:rPr>
          <w:rFonts w:hint="eastAsia" w:ascii="仿宋_GB2312" w:hAnsi="仿宋" w:eastAsia="仿宋_GB2312" w:cs="仿宋_GB2312"/>
          <w:sz w:val="32"/>
          <w:szCs w:val="32"/>
        </w:rPr>
        <w:t>》</w:t>
      </w:r>
      <w:r>
        <w:rPr>
          <w:rFonts w:ascii="仿宋_GB2312" w:hAnsi="仿宋" w:eastAsia="仿宋_GB2312" w:cs="仿宋_GB2312"/>
          <w:sz w:val="32"/>
          <w:szCs w:val="32"/>
        </w:rPr>
        <w:t>。</w:t>
      </w:r>
      <w:r>
        <w:rPr>
          <w:rFonts w:hint="eastAsia" w:ascii="仿宋_GB2312" w:hAnsi="仿宋" w:eastAsia="仿宋_GB2312" w:cs="仿宋_GB2312"/>
          <w:sz w:val="32"/>
          <w:szCs w:val="32"/>
        </w:rPr>
        <w:t>如母公司为外省市经营性人力资源</w:t>
      </w:r>
      <w:r>
        <w:rPr>
          <w:rFonts w:ascii="仿宋_GB2312" w:hAnsi="仿宋" w:eastAsia="仿宋_GB2312" w:cs="仿宋_GB2312"/>
          <w:sz w:val="32"/>
          <w:szCs w:val="32"/>
        </w:rPr>
        <w:t>服务</w:t>
      </w:r>
      <w:r>
        <w:rPr>
          <w:rFonts w:hint="eastAsia" w:ascii="仿宋_GB2312" w:hAnsi="仿宋" w:eastAsia="仿宋_GB2312" w:cs="仿宋_GB2312"/>
          <w:sz w:val="32"/>
          <w:szCs w:val="32"/>
        </w:rPr>
        <w:t>机构，且母公司只开展人力资源服务备案业务的，还需提供母公司备案材料。分支机构人力资源服务业务范围不得超过其母公司的人力资源服务业务范围。</w:t>
      </w:r>
    </w:p>
    <w:p w14:paraId="185202A4">
      <w:pPr>
        <w:spacing w:line="560" w:lineRule="exact"/>
        <w:ind w:firstLine="640" w:firstLineChars="200"/>
        <w:rPr>
          <w:rFonts w:ascii="仿宋_GB2312" w:hAnsi="仿宋" w:eastAsia="仿宋_GB2312"/>
          <w:sz w:val="32"/>
          <w:szCs w:val="32"/>
        </w:rPr>
      </w:pPr>
      <w:r>
        <w:rPr>
          <w:rFonts w:ascii="仿宋_GB2312" w:hAnsi="仿宋" w:eastAsia="仿宋_GB2312" w:cs="仿宋_GB2312"/>
          <w:sz w:val="32"/>
          <w:szCs w:val="32"/>
        </w:rPr>
        <w:t>3.</w:t>
      </w:r>
      <w:r>
        <w:rPr>
          <w:rFonts w:hint="eastAsia" w:ascii="仿宋_GB2312" w:hAnsi="仿宋" w:eastAsia="仿宋_GB2312" w:cs="仿宋_GB2312"/>
          <w:sz w:val="32"/>
          <w:szCs w:val="32"/>
        </w:rPr>
        <w:t>变更机构名称、地址、法定代表人（负责人）的，如已持有我市颁发的《人力资源服务许可证》，需交回《人力资源服务许可证》（正副本原件）。</w:t>
      </w:r>
    </w:p>
    <w:p w14:paraId="2F0541F7">
      <w:pPr>
        <w:spacing w:line="560" w:lineRule="exact"/>
        <w:ind w:firstLine="640" w:firstLineChars="200"/>
        <w:rPr>
          <w:rFonts w:ascii="仿宋" w:hAnsi="仿宋" w:eastAsia="仿宋"/>
          <w:sz w:val="32"/>
          <w:szCs w:val="32"/>
        </w:rPr>
      </w:pPr>
      <w:r>
        <w:rPr>
          <w:rFonts w:ascii="仿宋" w:hAnsi="仿宋" w:eastAsia="仿宋" w:cs="仿宋"/>
          <w:sz w:val="32"/>
          <w:szCs w:val="32"/>
        </w:rPr>
        <w:t>4.</w:t>
      </w:r>
      <w:r>
        <w:rPr>
          <w:rFonts w:hint="eastAsia" w:ascii="仿宋_GB2312" w:hAnsi="仿宋" w:eastAsia="仿宋_GB2312" w:cs="仿宋_GB2312"/>
          <w:sz w:val="32"/>
          <w:szCs w:val="32"/>
        </w:rPr>
        <w:t>终止经营活动的，如企业注销应提交市场监督管理部门出具的注销材料；如企业未注销，仅终止人力资源服务业务，需提交加盖单位公章的书面说明。持有我市颁发的《人力资源服务许可证》的，需交回《人力资源服务许可证》（正副本原件）。</w:t>
      </w:r>
    </w:p>
    <w:p w14:paraId="463CEA9C">
      <w:pPr>
        <w:spacing w:line="560" w:lineRule="exact"/>
        <w:ind w:firstLine="640" w:firstLineChars="200"/>
        <w:rPr>
          <w:rFonts w:ascii="仿宋_GB2312" w:hAnsi="仿宋" w:eastAsia="仿宋_GB2312"/>
          <w:sz w:val="32"/>
          <w:szCs w:val="32"/>
        </w:rPr>
      </w:pPr>
      <w:r>
        <w:rPr>
          <w:rFonts w:hint="eastAsia" w:ascii="仿宋_GB2312" w:hAnsi="仿宋" w:eastAsia="仿宋_GB2312" w:cs="仿宋_GB2312"/>
          <w:sz w:val="32"/>
          <w:szCs w:val="32"/>
        </w:rPr>
        <w:t>法定代表人（负责人）指定委托人提交报告的，还需提供《授权委托书》和被委托人身份证件。</w:t>
      </w:r>
    </w:p>
    <w:p w14:paraId="0B9F389F">
      <w:pPr>
        <w:spacing w:line="560" w:lineRule="exact"/>
        <w:ind w:firstLine="640" w:firstLineChars="200"/>
        <w:rPr>
          <w:rFonts w:ascii="黑体" w:hAnsi="黑体" w:eastAsia="黑体"/>
          <w:sz w:val="32"/>
          <w:szCs w:val="32"/>
        </w:rPr>
      </w:pPr>
      <w:r>
        <w:rPr>
          <w:rFonts w:hint="eastAsia" w:ascii="黑体" w:hAnsi="黑体" w:eastAsia="黑体" w:cs="黑体"/>
          <w:sz w:val="32"/>
          <w:szCs w:val="32"/>
        </w:rPr>
        <w:t>二、记录</w:t>
      </w:r>
    </w:p>
    <w:p w14:paraId="6FBEE900">
      <w:pPr>
        <w:spacing w:line="560" w:lineRule="exact"/>
        <w:ind w:firstLine="640" w:firstLineChars="200"/>
        <w:rPr>
          <w:rFonts w:ascii="楷体_GB2312" w:hAnsi="仿宋" w:eastAsia="楷体_GB2312"/>
          <w:sz w:val="32"/>
          <w:szCs w:val="32"/>
        </w:rPr>
      </w:pPr>
      <w:r>
        <w:rPr>
          <w:rFonts w:hint="eastAsia" w:ascii="楷体_GB2312" w:hAnsi="仿宋" w:eastAsia="楷体_GB2312" w:cs="楷体_GB2312"/>
          <w:sz w:val="32"/>
          <w:szCs w:val="32"/>
        </w:rPr>
        <w:t>（一）记录人</w:t>
      </w:r>
    </w:p>
    <w:p w14:paraId="4420F57C">
      <w:pPr>
        <w:spacing w:line="560" w:lineRule="exact"/>
        <w:ind w:firstLine="640" w:firstLineChars="200"/>
        <w:rPr>
          <w:rFonts w:ascii="仿宋_GB2312" w:hAnsi="仿宋" w:eastAsia="仿宋_GB2312"/>
          <w:sz w:val="32"/>
          <w:szCs w:val="32"/>
        </w:rPr>
      </w:pPr>
      <w:r>
        <w:rPr>
          <w:rFonts w:hint="eastAsia" w:ascii="仿宋_GB2312" w:hAnsi="仿宋" w:eastAsia="仿宋_GB2312" w:cs="仿宋_GB2312"/>
          <w:sz w:val="32"/>
          <w:szCs w:val="32"/>
        </w:rPr>
        <w:t>区</w:t>
      </w:r>
      <w:r>
        <w:rPr>
          <w:rFonts w:hint="eastAsia" w:ascii="仿宋_GB2312" w:hAnsi="仿宋" w:eastAsia="仿宋_GB2312" w:cs="仿宋_GB2312"/>
          <w:sz w:val="32"/>
          <w:szCs w:val="32"/>
          <w:lang w:eastAsia="zh-CN"/>
        </w:rPr>
        <w:t>人力资源和社会保障局</w:t>
      </w:r>
      <w:r>
        <w:rPr>
          <w:rFonts w:hint="eastAsia" w:ascii="仿宋_GB2312" w:hAnsi="仿宋" w:eastAsia="仿宋_GB2312" w:cs="仿宋_GB2312"/>
          <w:sz w:val="32"/>
          <w:szCs w:val="32"/>
        </w:rPr>
        <w:t>工作人员。</w:t>
      </w:r>
    </w:p>
    <w:p w14:paraId="0D6A563C">
      <w:pPr>
        <w:spacing w:line="560" w:lineRule="exact"/>
        <w:ind w:firstLine="640" w:firstLineChars="200"/>
        <w:rPr>
          <w:rFonts w:ascii="楷体_GB2312" w:hAnsi="仿宋" w:eastAsia="楷体_GB2312"/>
          <w:sz w:val="32"/>
          <w:szCs w:val="32"/>
        </w:rPr>
      </w:pPr>
      <w:r>
        <w:rPr>
          <w:rFonts w:hint="eastAsia" w:ascii="楷体_GB2312" w:hAnsi="仿宋" w:eastAsia="楷体_GB2312" w:cs="楷体_GB2312"/>
          <w:sz w:val="32"/>
          <w:szCs w:val="32"/>
        </w:rPr>
        <w:t>（二）记录标准</w:t>
      </w:r>
    </w:p>
    <w:p w14:paraId="1EEE0F79">
      <w:pPr>
        <w:spacing w:line="560" w:lineRule="exact"/>
        <w:ind w:firstLine="640" w:firstLineChars="200"/>
        <w:rPr>
          <w:rFonts w:ascii="仿宋_GB2312" w:hAnsi="仿宋" w:eastAsia="仿宋_GB2312"/>
          <w:sz w:val="32"/>
          <w:szCs w:val="32"/>
        </w:rPr>
      </w:pPr>
      <w:r>
        <w:rPr>
          <w:rFonts w:ascii="仿宋_GB2312" w:hAnsi="仿宋" w:eastAsia="仿宋_GB2312" w:cs="仿宋_GB2312"/>
          <w:sz w:val="32"/>
          <w:szCs w:val="32"/>
        </w:rPr>
        <w:t>1.</w:t>
      </w:r>
      <w:r>
        <w:rPr>
          <w:rFonts w:hint="eastAsia" w:ascii="仿宋_GB2312" w:hAnsi="仿宋" w:eastAsia="仿宋_GB2312" w:cs="仿宋_GB2312"/>
          <w:sz w:val="32"/>
          <w:szCs w:val="32"/>
        </w:rPr>
        <w:t>报告项目是否在人力资源服务报告事项范围内；</w:t>
      </w:r>
    </w:p>
    <w:p w14:paraId="6E7D4569">
      <w:pPr>
        <w:spacing w:line="560" w:lineRule="exact"/>
        <w:ind w:firstLine="640" w:firstLineChars="200"/>
        <w:rPr>
          <w:rFonts w:ascii="仿宋" w:hAnsi="仿宋" w:eastAsia="仿宋"/>
          <w:sz w:val="32"/>
          <w:szCs w:val="32"/>
        </w:rPr>
      </w:pPr>
      <w:r>
        <w:rPr>
          <w:rFonts w:ascii="仿宋_GB2312" w:hAnsi="仿宋" w:eastAsia="仿宋_GB2312" w:cs="仿宋_GB2312"/>
          <w:sz w:val="32"/>
          <w:szCs w:val="32"/>
        </w:rPr>
        <w:t>2.</w:t>
      </w:r>
      <w:r>
        <w:rPr>
          <w:rFonts w:hint="eastAsia" w:ascii="仿宋_GB2312" w:hAnsi="仿宋" w:eastAsia="仿宋_GB2312" w:cs="仿宋_GB2312"/>
          <w:sz w:val="32"/>
          <w:szCs w:val="32"/>
        </w:rPr>
        <w:t>报告材料是否齐全、符合要求。</w:t>
      </w:r>
    </w:p>
    <w:p w14:paraId="47A1F1E0">
      <w:pPr>
        <w:spacing w:line="560" w:lineRule="exact"/>
        <w:ind w:firstLine="640" w:firstLineChars="200"/>
        <w:rPr>
          <w:rFonts w:ascii="楷体_GB2312" w:hAnsi="仿宋" w:eastAsia="楷体_GB2312"/>
          <w:sz w:val="32"/>
          <w:szCs w:val="32"/>
        </w:rPr>
      </w:pPr>
      <w:r>
        <w:rPr>
          <w:rFonts w:hint="eastAsia" w:ascii="楷体_GB2312" w:hAnsi="仿宋" w:eastAsia="楷体_GB2312" w:cs="楷体_GB2312"/>
          <w:sz w:val="32"/>
          <w:szCs w:val="32"/>
        </w:rPr>
        <w:t>（三）记录流程</w:t>
      </w:r>
    </w:p>
    <w:p w14:paraId="79109653">
      <w:pPr>
        <w:spacing w:line="560" w:lineRule="exact"/>
        <w:ind w:firstLine="640" w:firstLineChars="200"/>
        <w:rPr>
          <w:rFonts w:ascii="仿宋_GB2312" w:hAnsi="仿宋" w:eastAsia="仿宋_GB2312"/>
          <w:sz w:val="32"/>
          <w:szCs w:val="32"/>
        </w:rPr>
      </w:pPr>
      <w:r>
        <w:rPr>
          <w:rFonts w:hint="eastAsia" w:ascii="仿宋_GB2312" w:hAnsi="仿宋" w:eastAsia="仿宋_GB2312" w:cs="仿宋_GB2312"/>
          <w:sz w:val="32"/>
          <w:szCs w:val="32"/>
        </w:rPr>
        <w:t>1</w:t>
      </w:r>
      <w:r>
        <w:rPr>
          <w:rFonts w:ascii="仿宋_GB2312" w:hAnsi="仿宋" w:eastAsia="仿宋_GB2312" w:cs="仿宋_GB2312"/>
          <w:sz w:val="32"/>
          <w:szCs w:val="32"/>
        </w:rPr>
        <w:t>.</w:t>
      </w:r>
      <w:r>
        <w:rPr>
          <w:rFonts w:hint="eastAsia" w:ascii="仿宋_GB2312" w:hAnsi="仿宋" w:eastAsia="仿宋_GB2312" w:cs="仿宋_GB2312"/>
          <w:sz w:val="32"/>
          <w:szCs w:val="32"/>
        </w:rPr>
        <w:t>报告材料齐全、符合要求的，区</w:t>
      </w:r>
      <w:r>
        <w:rPr>
          <w:rFonts w:hint="eastAsia" w:ascii="仿宋_GB2312" w:hAnsi="仿宋" w:eastAsia="仿宋_GB2312" w:cs="仿宋_GB2312"/>
          <w:sz w:val="32"/>
          <w:szCs w:val="32"/>
          <w:lang w:eastAsia="zh-CN"/>
        </w:rPr>
        <w:t>人力资源和社会保障局</w:t>
      </w:r>
      <w:r>
        <w:rPr>
          <w:rFonts w:hint="eastAsia" w:ascii="仿宋_GB2312" w:hAnsi="仿宋" w:eastAsia="仿宋_GB2312" w:cs="仿宋_GB2312"/>
          <w:sz w:val="32"/>
          <w:szCs w:val="32"/>
        </w:rPr>
        <w:t>工作人员当场记录</w:t>
      </w:r>
      <w:r>
        <w:rPr>
          <w:rFonts w:ascii="仿宋_GB2312" w:hAnsi="仿宋" w:eastAsia="仿宋_GB2312" w:cs="仿宋_GB2312"/>
          <w:sz w:val="32"/>
          <w:szCs w:val="32"/>
        </w:rPr>
        <w:t>报告事项</w:t>
      </w:r>
      <w:r>
        <w:rPr>
          <w:rFonts w:hint="eastAsia" w:ascii="仿宋_GB2312" w:hAnsi="仿宋" w:eastAsia="仿宋_GB2312" w:cs="仿宋_GB2312"/>
          <w:sz w:val="32"/>
          <w:szCs w:val="32"/>
        </w:rPr>
        <w:t>，并制作《北京市人力资源服务报告回执》。</w:t>
      </w:r>
    </w:p>
    <w:p w14:paraId="0199799D">
      <w:pPr>
        <w:spacing w:line="560" w:lineRule="exact"/>
        <w:ind w:firstLine="640" w:firstLineChars="200"/>
        <w:rPr>
          <w:rFonts w:ascii="仿宋_GB2312" w:hAnsi="仿宋" w:eastAsia="仿宋_GB2312"/>
          <w:sz w:val="32"/>
          <w:szCs w:val="32"/>
        </w:rPr>
      </w:pPr>
      <w:r>
        <w:rPr>
          <w:rFonts w:ascii="仿宋_GB2312" w:hAnsi="仿宋" w:eastAsia="仿宋_GB2312" w:cs="仿宋_GB2312"/>
          <w:sz w:val="32"/>
          <w:szCs w:val="32"/>
        </w:rPr>
        <w:t>2.</w:t>
      </w:r>
      <w:r>
        <w:rPr>
          <w:rFonts w:hint="eastAsia" w:ascii="仿宋_GB2312" w:hAnsi="仿宋" w:eastAsia="仿宋_GB2312" w:cs="仿宋_GB2312"/>
          <w:sz w:val="32"/>
          <w:szCs w:val="32"/>
        </w:rPr>
        <w:t>报告材料不齐全或不符合要求的，区</w:t>
      </w:r>
      <w:r>
        <w:rPr>
          <w:rFonts w:hint="eastAsia" w:ascii="仿宋_GB2312" w:hAnsi="仿宋" w:eastAsia="仿宋_GB2312" w:cs="仿宋_GB2312"/>
          <w:sz w:val="32"/>
          <w:szCs w:val="32"/>
          <w:lang w:eastAsia="zh-CN"/>
        </w:rPr>
        <w:t>人力资源和社会保障局</w:t>
      </w:r>
      <w:r>
        <w:rPr>
          <w:rFonts w:hint="eastAsia" w:ascii="仿宋_GB2312" w:hAnsi="仿宋" w:eastAsia="仿宋_GB2312" w:cs="仿宋_GB2312"/>
          <w:sz w:val="32"/>
          <w:szCs w:val="32"/>
        </w:rPr>
        <w:t>工作人员在《材料补正通知书》中录入需要补正的内容、要求和理由，当场或在收到申请三个工作日内告知申请人，由申请人当场或后续补正。后续补正的，申请人应在收到《材料补正通知书》三个工作日内提交补正材料。补正后，按照程序（三）1办理。</w:t>
      </w:r>
    </w:p>
    <w:p w14:paraId="0457D4DF">
      <w:pPr>
        <w:spacing w:line="560" w:lineRule="exact"/>
        <w:ind w:firstLine="640" w:firstLineChars="200"/>
        <w:rPr>
          <w:rFonts w:ascii="仿宋_GB2312" w:hAnsi="仿宋" w:eastAsia="仿宋_GB2312"/>
          <w:sz w:val="32"/>
          <w:szCs w:val="32"/>
        </w:rPr>
      </w:pPr>
      <w:r>
        <w:rPr>
          <w:rFonts w:hint="eastAsia" w:ascii="仿宋_GB2312" w:hAnsi="仿宋" w:eastAsia="仿宋_GB2312" w:cs="仿宋_GB2312"/>
          <w:sz w:val="32"/>
          <w:szCs w:val="32"/>
        </w:rPr>
        <w:t>3</w:t>
      </w:r>
      <w:r>
        <w:rPr>
          <w:rFonts w:ascii="仿宋_GB2312" w:hAnsi="仿宋" w:eastAsia="仿宋_GB2312" w:cs="仿宋_GB2312"/>
          <w:sz w:val="32"/>
          <w:szCs w:val="32"/>
        </w:rPr>
        <w:t>.</w:t>
      </w:r>
      <w:r>
        <w:rPr>
          <w:rFonts w:hint="eastAsia" w:ascii="仿宋_GB2312" w:hAnsi="仿宋" w:eastAsia="仿宋_GB2312" w:cs="仿宋_GB2312"/>
          <w:sz w:val="32"/>
          <w:szCs w:val="32"/>
        </w:rPr>
        <w:t>报告项目不在人力资源服务报告事项范围内，或报告</w:t>
      </w:r>
      <w:r>
        <w:rPr>
          <w:rFonts w:ascii="仿宋_GB2312" w:hAnsi="仿宋" w:eastAsia="仿宋_GB2312" w:cs="仿宋_GB2312"/>
          <w:sz w:val="32"/>
          <w:szCs w:val="32"/>
        </w:rPr>
        <w:t>材料未按期补正</w:t>
      </w:r>
      <w:r>
        <w:rPr>
          <w:rFonts w:hint="eastAsia" w:ascii="仿宋_GB2312" w:hAnsi="仿宋" w:eastAsia="仿宋_GB2312" w:cs="仿宋_GB2312"/>
          <w:sz w:val="32"/>
          <w:szCs w:val="32"/>
        </w:rPr>
        <w:t>齐全</w:t>
      </w:r>
      <w:r>
        <w:rPr>
          <w:rFonts w:ascii="仿宋_GB2312" w:hAnsi="仿宋" w:eastAsia="仿宋_GB2312" w:cs="仿宋_GB2312"/>
          <w:sz w:val="32"/>
          <w:szCs w:val="32"/>
        </w:rPr>
        <w:t>且符合</w:t>
      </w:r>
      <w:r>
        <w:rPr>
          <w:rFonts w:hint="eastAsia" w:ascii="仿宋_GB2312" w:hAnsi="仿宋" w:eastAsia="仿宋_GB2312" w:cs="仿宋_GB2312"/>
          <w:sz w:val="32"/>
          <w:szCs w:val="32"/>
        </w:rPr>
        <w:t>要求</w:t>
      </w:r>
      <w:r>
        <w:rPr>
          <w:rFonts w:ascii="仿宋_GB2312" w:hAnsi="仿宋" w:eastAsia="仿宋_GB2312" w:cs="仿宋_GB2312"/>
          <w:sz w:val="32"/>
          <w:szCs w:val="32"/>
        </w:rPr>
        <w:t>的</w:t>
      </w:r>
      <w:r>
        <w:rPr>
          <w:rFonts w:hint="eastAsia" w:ascii="仿宋_GB2312" w:hAnsi="仿宋" w:eastAsia="仿宋_GB2312" w:cs="仿宋_GB2312"/>
          <w:sz w:val="32"/>
          <w:szCs w:val="32"/>
        </w:rPr>
        <w:t>，区</w:t>
      </w:r>
      <w:r>
        <w:rPr>
          <w:rFonts w:hint="eastAsia" w:ascii="仿宋_GB2312" w:hAnsi="仿宋" w:eastAsia="仿宋_GB2312" w:cs="仿宋_GB2312"/>
          <w:sz w:val="32"/>
          <w:szCs w:val="32"/>
          <w:lang w:eastAsia="zh-CN"/>
        </w:rPr>
        <w:t>人力资源和社会保障局</w:t>
      </w:r>
      <w:r>
        <w:rPr>
          <w:rFonts w:hint="eastAsia" w:ascii="仿宋_GB2312" w:hAnsi="仿宋" w:eastAsia="仿宋_GB2312" w:cs="仿宋_GB2312"/>
          <w:sz w:val="32"/>
          <w:szCs w:val="32"/>
        </w:rPr>
        <w:t>工作人员需书面通知经营性机构，说明不予记录的原因。书面通知需加盖公章。</w:t>
      </w:r>
    </w:p>
    <w:p w14:paraId="0EE8A3CA">
      <w:pPr>
        <w:spacing w:line="560" w:lineRule="exact"/>
        <w:ind w:firstLine="640" w:firstLineChars="200"/>
        <w:rPr>
          <w:rFonts w:ascii="仿宋_GB2312" w:hAnsi="仿宋" w:eastAsia="仿宋_GB2312"/>
          <w:sz w:val="32"/>
          <w:szCs w:val="32"/>
        </w:rPr>
      </w:pPr>
      <w:r>
        <w:rPr>
          <w:rFonts w:hint="eastAsia" w:ascii="仿宋_GB2312" w:hAnsi="仿宋" w:eastAsia="仿宋_GB2312" w:cs="仿宋_GB2312"/>
          <w:sz w:val="32"/>
          <w:szCs w:val="32"/>
        </w:rPr>
        <w:t>4</w:t>
      </w:r>
      <w:r>
        <w:rPr>
          <w:rFonts w:ascii="仿宋_GB2312" w:hAnsi="仿宋" w:eastAsia="仿宋_GB2312" w:cs="仿宋_GB2312"/>
          <w:sz w:val="32"/>
          <w:szCs w:val="32"/>
        </w:rPr>
        <w:t>.</w:t>
      </w:r>
      <w:r>
        <w:rPr>
          <w:rFonts w:hint="eastAsia" w:ascii="仿宋_GB2312" w:hAnsi="仿宋" w:eastAsia="仿宋_GB2312" w:cs="仿宋_GB2312"/>
          <w:sz w:val="32"/>
          <w:szCs w:val="32"/>
        </w:rPr>
        <w:t>已取得我市颁发的《人力资源服务许可证》的经营性人力资源</w:t>
      </w:r>
      <w:r>
        <w:rPr>
          <w:rFonts w:ascii="仿宋_GB2312" w:hAnsi="仿宋" w:eastAsia="仿宋_GB2312" w:cs="仿宋_GB2312"/>
          <w:sz w:val="32"/>
          <w:szCs w:val="32"/>
        </w:rPr>
        <w:t>服务</w:t>
      </w:r>
      <w:r>
        <w:rPr>
          <w:rFonts w:hint="eastAsia" w:ascii="仿宋_GB2312" w:hAnsi="仿宋" w:eastAsia="仿宋_GB2312" w:cs="仿宋_GB2312"/>
          <w:sz w:val="32"/>
          <w:szCs w:val="32"/>
        </w:rPr>
        <w:t>机构变更地址的，参照本规程第一部分“职业中介活动行政许可”“审查”流程中现场核查要求进行核查。经营性人力资源</w:t>
      </w:r>
      <w:r>
        <w:rPr>
          <w:rFonts w:ascii="仿宋_GB2312" w:hAnsi="仿宋" w:eastAsia="仿宋_GB2312" w:cs="仿宋_GB2312"/>
          <w:sz w:val="32"/>
          <w:szCs w:val="32"/>
        </w:rPr>
        <w:t>服务</w:t>
      </w:r>
      <w:r>
        <w:rPr>
          <w:rFonts w:hint="eastAsia" w:ascii="仿宋_GB2312" w:hAnsi="仿宋" w:eastAsia="仿宋_GB2312" w:cs="仿宋_GB2312"/>
          <w:sz w:val="32"/>
          <w:szCs w:val="32"/>
        </w:rPr>
        <w:t>机构在“北京市人力资源市场管理信息系统”中打印报告材料，并加盖公章后，由区</w:t>
      </w:r>
      <w:r>
        <w:rPr>
          <w:rFonts w:hint="eastAsia" w:ascii="仿宋_GB2312" w:hAnsi="仿宋" w:eastAsia="仿宋_GB2312" w:cs="仿宋_GB2312"/>
          <w:sz w:val="32"/>
          <w:szCs w:val="32"/>
          <w:lang w:eastAsia="zh-CN"/>
        </w:rPr>
        <w:t>人力资源和社会保障局</w:t>
      </w:r>
      <w:r>
        <w:rPr>
          <w:rFonts w:hint="eastAsia" w:ascii="仿宋_GB2312" w:hAnsi="仿宋" w:eastAsia="仿宋_GB2312" w:cs="仿宋_GB2312"/>
          <w:sz w:val="32"/>
          <w:szCs w:val="32"/>
        </w:rPr>
        <w:t>现场核查人员带回书面报告</w:t>
      </w:r>
      <w:r>
        <w:rPr>
          <w:rFonts w:ascii="仿宋_GB2312" w:hAnsi="仿宋" w:eastAsia="仿宋_GB2312" w:cs="仿宋_GB2312"/>
          <w:sz w:val="32"/>
          <w:szCs w:val="32"/>
        </w:rPr>
        <w:t>材料</w:t>
      </w:r>
      <w:r>
        <w:rPr>
          <w:rFonts w:hint="eastAsia" w:ascii="仿宋_GB2312" w:hAnsi="仿宋" w:eastAsia="仿宋_GB2312" w:cs="仿宋_GB2312"/>
          <w:sz w:val="32"/>
          <w:szCs w:val="32"/>
        </w:rPr>
        <w:t>归档</w:t>
      </w:r>
      <w:r>
        <w:rPr>
          <w:rFonts w:ascii="仿宋_GB2312" w:hAnsi="仿宋" w:eastAsia="仿宋_GB2312" w:cs="仿宋_GB2312"/>
          <w:sz w:val="32"/>
          <w:szCs w:val="32"/>
        </w:rPr>
        <w:t>。</w:t>
      </w:r>
    </w:p>
    <w:p w14:paraId="74DBE7BB">
      <w:pPr>
        <w:spacing w:line="560" w:lineRule="exact"/>
        <w:ind w:firstLine="640" w:firstLineChars="200"/>
        <w:rPr>
          <w:rFonts w:ascii="仿宋_GB2312" w:hAnsi="仿宋" w:eastAsia="仿宋_GB2312"/>
          <w:sz w:val="32"/>
          <w:szCs w:val="32"/>
        </w:rPr>
      </w:pPr>
      <w:r>
        <w:rPr>
          <w:rFonts w:hint="eastAsia" w:ascii="仿宋_GB2312" w:hAnsi="仿宋" w:eastAsia="仿宋_GB2312" w:cs="仿宋_GB2312"/>
          <w:sz w:val="32"/>
          <w:szCs w:val="32"/>
        </w:rPr>
        <w:t>5</w:t>
      </w:r>
      <w:r>
        <w:rPr>
          <w:rFonts w:ascii="仿宋_GB2312" w:hAnsi="仿宋" w:eastAsia="仿宋_GB2312" w:cs="仿宋_GB2312"/>
          <w:sz w:val="32"/>
          <w:szCs w:val="32"/>
        </w:rPr>
        <w:t>.</w:t>
      </w:r>
      <w:r>
        <w:rPr>
          <w:rFonts w:hint="eastAsia" w:ascii="仿宋_GB2312" w:hAnsi="仿宋" w:eastAsia="仿宋_GB2312" w:cs="仿宋_GB2312"/>
          <w:sz w:val="32"/>
          <w:szCs w:val="32"/>
        </w:rPr>
        <w:t>经营性机构通过服务窗口提交报告材料，且区</w:t>
      </w:r>
      <w:r>
        <w:rPr>
          <w:rFonts w:hint="eastAsia" w:ascii="仿宋_GB2312" w:hAnsi="仿宋" w:eastAsia="仿宋_GB2312" w:cs="仿宋_GB2312"/>
          <w:sz w:val="32"/>
          <w:szCs w:val="32"/>
          <w:lang w:eastAsia="zh-CN"/>
        </w:rPr>
        <w:t>人力资源和社会保障局</w:t>
      </w:r>
      <w:r>
        <w:rPr>
          <w:rFonts w:ascii="仿宋_GB2312" w:hAnsi="仿宋" w:eastAsia="仿宋_GB2312" w:cs="仿宋_GB2312"/>
          <w:sz w:val="32"/>
          <w:szCs w:val="32"/>
        </w:rPr>
        <w:t>记录报告事项</w:t>
      </w:r>
      <w:r>
        <w:rPr>
          <w:rFonts w:hint="eastAsia" w:ascii="仿宋_GB2312" w:hAnsi="仿宋" w:eastAsia="仿宋_GB2312" w:cs="仿宋_GB2312"/>
          <w:sz w:val="32"/>
          <w:szCs w:val="32"/>
        </w:rPr>
        <w:t>的，区</w:t>
      </w:r>
      <w:r>
        <w:rPr>
          <w:rFonts w:hint="eastAsia" w:ascii="仿宋_GB2312" w:hAnsi="仿宋" w:eastAsia="仿宋_GB2312" w:cs="仿宋_GB2312"/>
          <w:sz w:val="32"/>
          <w:szCs w:val="32"/>
          <w:lang w:eastAsia="zh-CN"/>
        </w:rPr>
        <w:t>人力资源和社会保障局</w:t>
      </w:r>
      <w:r>
        <w:rPr>
          <w:rFonts w:hint="eastAsia" w:ascii="仿宋_GB2312" w:hAnsi="仿宋" w:eastAsia="仿宋_GB2312" w:cs="仿宋_GB2312"/>
          <w:sz w:val="32"/>
          <w:szCs w:val="32"/>
        </w:rPr>
        <w:t>工作人员将报告材料导入“北京市人力资源管理信息系统”。通过网上提交报告材料，且不进行</w:t>
      </w:r>
      <w:r>
        <w:rPr>
          <w:rFonts w:ascii="仿宋_GB2312" w:hAnsi="仿宋" w:eastAsia="仿宋_GB2312" w:cs="仿宋_GB2312"/>
          <w:sz w:val="32"/>
          <w:szCs w:val="32"/>
        </w:rPr>
        <w:t>现场核查的，</w:t>
      </w:r>
      <w:r>
        <w:rPr>
          <w:rFonts w:hint="eastAsia" w:ascii="仿宋_GB2312" w:hAnsi="仿宋" w:eastAsia="仿宋_GB2312" w:cs="仿宋_GB2312"/>
          <w:sz w:val="32"/>
          <w:szCs w:val="32"/>
        </w:rPr>
        <w:t>经营性人力资源服务机构需通过现场提交或邮寄方式将书面报告材料送交区</w:t>
      </w:r>
      <w:r>
        <w:rPr>
          <w:rFonts w:hint="eastAsia" w:ascii="仿宋_GB2312" w:hAnsi="仿宋" w:eastAsia="仿宋_GB2312" w:cs="仿宋_GB2312"/>
          <w:sz w:val="32"/>
          <w:szCs w:val="32"/>
          <w:lang w:eastAsia="zh-CN"/>
        </w:rPr>
        <w:t>人力资源和社会保障局</w:t>
      </w:r>
      <w:r>
        <w:rPr>
          <w:rFonts w:hint="eastAsia" w:ascii="仿宋_GB2312" w:hAnsi="仿宋" w:eastAsia="仿宋_GB2312" w:cs="仿宋_GB2312"/>
          <w:sz w:val="32"/>
          <w:szCs w:val="32"/>
        </w:rPr>
        <w:t>归档。</w:t>
      </w:r>
    </w:p>
    <w:p w14:paraId="18D5BF7B">
      <w:pPr>
        <w:spacing w:line="560" w:lineRule="exact"/>
        <w:ind w:firstLine="640" w:firstLineChars="200"/>
        <w:rPr>
          <w:rFonts w:ascii="黑体" w:hAnsi="黑体" w:eastAsia="黑体"/>
          <w:sz w:val="32"/>
          <w:szCs w:val="32"/>
        </w:rPr>
      </w:pPr>
      <w:r>
        <w:rPr>
          <w:rFonts w:hint="eastAsia" w:ascii="黑体" w:hAnsi="黑体" w:eastAsia="黑体" w:cs="黑体"/>
          <w:sz w:val="32"/>
          <w:szCs w:val="32"/>
        </w:rPr>
        <w:t>三、公告</w:t>
      </w:r>
    </w:p>
    <w:p w14:paraId="750E4FBE">
      <w:pPr>
        <w:spacing w:line="560" w:lineRule="exact"/>
        <w:ind w:firstLine="640" w:firstLineChars="200"/>
        <w:rPr>
          <w:rFonts w:ascii="仿宋_GB2312" w:hAnsi="仿宋" w:eastAsia="仿宋_GB2312"/>
          <w:sz w:val="32"/>
          <w:szCs w:val="32"/>
        </w:rPr>
      </w:pPr>
      <w:r>
        <w:rPr>
          <w:rFonts w:hint="eastAsia" w:ascii="仿宋_GB2312" w:hAnsi="仿宋" w:eastAsia="仿宋_GB2312" w:cs="仿宋_GB2312"/>
          <w:sz w:val="32"/>
          <w:szCs w:val="32"/>
        </w:rPr>
        <w:t>市（区）</w:t>
      </w:r>
      <w:r>
        <w:rPr>
          <w:rFonts w:hint="eastAsia" w:ascii="仿宋_GB2312" w:hAnsi="仿宋" w:eastAsia="仿宋_GB2312" w:cs="仿宋_GB2312"/>
          <w:sz w:val="32"/>
          <w:szCs w:val="32"/>
          <w:lang w:eastAsia="zh-CN"/>
        </w:rPr>
        <w:t>人力资源和社会保障局</w:t>
      </w:r>
      <w:r>
        <w:rPr>
          <w:rFonts w:hint="eastAsia" w:ascii="仿宋_GB2312" w:hAnsi="仿宋" w:eastAsia="仿宋_GB2312" w:cs="仿宋_GB2312"/>
          <w:sz w:val="32"/>
          <w:szCs w:val="32"/>
        </w:rPr>
        <w:t>将报告信息在政务网站进行公告。公告内容一般包括：经营性人力资源服务机构名称、统一社会信用代码、法定代表人（负责人）姓名、报告事项、记录报告</w:t>
      </w:r>
      <w:r>
        <w:rPr>
          <w:rFonts w:ascii="仿宋_GB2312" w:hAnsi="仿宋" w:eastAsia="仿宋_GB2312" w:cs="仿宋_GB2312"/>
          <w:sz w:val="32"/>
          <w:szCs w:val="32"/>
        </w:rPr>
        <w:t>事项</w:t>
      </w:r>
      <w:r>
        <w:rPr>
          <w:rFonts w:hint="eastAsia" w:ascii="仿宋_GB2312" w:hAnsi="仿宋" w:eastAsia="仿宋_GB2312" w:cs="仿宋_GB2312"/>
          <w:sz w:val="32"/>
          <w:szCs w:val="32"/>
        </w:rPr>
        <w:t>日期及机关等。</w:t>
      </w:r>
    </w:p>
    <w:p w14:paraId="620A3549">
      <w:pPr>
        <w:spacing w:line="560" w:lineRule="exact"/>
        <w:ind w:firstLine="800" w:firstLineChars="250"/>
        <w:rPr>
          <w:rFonts w:ascii="黑体" w:hAnsi="黑体" w:eastAsia="黑体"/>
          <w:sz w:val="32"/>
          <w:szCs w:val="32"/>
        </w:rPr>
      </w:pPr>
      <w:r>
        <w:rPr>
          <w:rFonts w:hint="eastAsia" w:ascii="仿宋_GB2312" w:hAnsi="仿宋" w:eastAsia="仿宋_GB2312" w:cs="仿宋_GB2312"/>
          <w:sz w:val="32"/>
          <w:szCs w:val="32"/>
        </w:rPr>
        <w:t>市</w:t>
      </w:r>
      <w:r>
        <w:rPr>
          <w:rFonts w:hint="eastAsia" w:ascii="仿宋_GB2312" w:hAnsi="仿宋" w:eastAsia="仿宋_GB2312" w:cs="仿宋_GB2312"/>
          <w:sz w:val="32"/>
          <w:szCs w:val="32"/>
          <w:lang w:eastAsia="zh-CN"/>
        </w:rPr>
        <w:t>人力资源和社会保障局</w:t>
      </w:r>
      <w:r>
        <w:rPr>
          <w:rFonts w:hint="eastAsia" w:ascii="仿宋_GB2312" w:hAnsi="仿宋" w:eastAsia="仿宋_GB2312" w:cs="仿宋_GB2312"/>
          <w:sz w:val="32"/>
          <w:szCs w:val="32"/>
        </w:rPr>
        <w:t>公告网址为：</w:t>
      </w:r>
      <w:r>
        <w:fldChar w:fldCharType="begin"/>
      </w:r>
      <w:r>
        <w:instrText xml:space="preserve"> HYPERLINK "http://www.bjrbj.gov.cn" </w:instrText>
      </w:r>
      <w:r>
        <w:fldChar w:fldCharType="separate"/>
      </w:r>
      <w:r>
        <w:rPr>
          <w:rFonts w:ascii="仿宋_GB2312" w:hAnsi="仿宋" w:eastAsia="仿宋_GB2312" w:cs="仿宋_GB2312"/>
          <w:sz w:val="32"/>
          <w:szCs w:val="32"/>
        </w:rPr>
        <w:t>www.bjrbj.gov.cn</w:t>
      </w:r>
      <w:r>
        <w:rPr>
          <w:rFonts w:ascii="仿宋_GB2312" w:hAnsi="仿宋" w:eastAsia="仿宋_GB2312" w:cs="仿宋_GB2312"/>
          <w:sz w:val="32"/>
          <w:szCs w:val="32"/>
        </w:rPr>
        <w:fldChar w:fldCharType="end"/>
      </w:r>
      <w:r>
        <w:rPr>
          <w:rFonts w:hint="eastAsia" w:ascii="仿宋_GB2312" w:hAnsi="仿宋" w:eastAsia="仿宋_GB2312" w:cs="仿宋_GB2312"/>
          <w:sz w:val="32"/>
          <w:szCs w:val="32"/>
        </w:rPr>
        <w:t>。</w:t>
      </w:r>
    </w:p>
    <w:p w14:paraId="2D59C37C">
      <w:pPr>
        <w:spacing w:line="560" w:lineRule="exact"/>
        <w:ind w:firstLine="640" w:firstLineChars="200"/>
        <w:rPr>
          <w:rFonts w:ascii="黑体" w:hAnsi="黑体" w:eastAsia="黑体"/>
          <w:sz w:val="32"/>
          <w:szCs w:val="32"/>
        </w:rPr>
      </w:pPr>
      <w:r>
        <w:rPr>
          <w:rFonts w:hint="eastAsia" w:ascii="黑体" w:hAnsi="黑体" w:eastAsia="黑体" w:cs="黑体"/>
          <w:sz w:val="32"/>
          <w:szCs w:val="32"/>
        </w:rPr>
        <w:t>四、送达</w:t>
      </w:r>
    </w:p>
    <w:p w14:paraId="4A500E4A">
      <w:pPr>
        <w:spacing w:line="560" w:lineRule="exact"/>
        <w:ind w:firstLine="640" w:firstLineChars="200"/>
        <w:rPr>
          <w:rFonts w:ascii="仿宋_GB2312" w:hAnsi="仿宋" w:eastAsia="仿宋_GB2312"/>
          <w:sz w:val="32"/>
          <w:szCs w:val="32"/>
        </w:rPr>
      </w:pPr>
      <w:r>
        <w:rPr>
          <w:rFonts w:hint="eastAsia" w:ascii="仿宋_GB2312" w:hAnsi="仿宋" w:eastAsia="仿宋_GB2312" w:cs="仿宋_GB2312"/>
          <w:sz w:val="32"/>
          <w:szCs w:val="32"/>
        </w:rPr>
        <w:t>区</w:t>
      </w:r>
      <w:r>
        <w:rPr>
          <w:rFonts w:hint="eastAsia" w:ascii="仿宋_GB2312" w:hAnsi="仿宋" w:eastAsia="仿宋_GB2312" w:cs="仿宋_GB2312"/>
          <w:sz w:val="32"/>
          <w:szCs w:val="32"/>
          <w:lang w:eastAsia="zh-CN"/>
        </w:rPr>
        <w:t>人力资源和社会保障局</w:t>
      </w:r>
      <w:r>
        <w:rPr>
          <w:rFonts w:hint="eastAsia" w:ascii="仿宋_GB2312" w:hAnsi="仿宋" w:eastAsia="仿宋_GB2312" w:cs="仿宋_GB2312"/>
          <w:sz w:val="32"/>
          <w:szCs w:val="32"/>
        </w:rPr>
        <w:t>工作人员将</w:t>
      </w:r>
      <w:r>
        <w:rPr>
          <w:rFonts w:hint="eastAsia" w:ascii="仿宋" w:hAnsi="仿宋" w:eastAsia="仿宋" w:cs="仿宋"/>
          <w:sz w:val="32"/>
          <w:szCs w:val="32"/>
        </w:rPr>
        <w:t>《</w:t>
      </w:r>
      <w:r>
        <w:rPr>
          <w:rFonts w:hint="eastAsia" w:ascii="仿宋_GB2312" w:hAnsi="仿宋" w:eastAsia="仿宋_GB2312" w:cs="仿宋_GB2312"/>
          <w:sz w:val="32"/>
          <w:szCs w:val="32"/>
        </w:rPr>
        <w:t>北京市人力资源服务报告回执</w:t>
      </w:r>
      <w:r>
        <w:rPr>
          <w:rFonts w:hint="eastAsia" w:ascii="仿宋" w:hAnsi="仿宋" w:eastAsia="仿宋" w:cs="仿宋"/>
          <w:sz w:val="32"/>
          <w:szCs w:val="32"/>
        </w:rPr>
        <w:t>》</w:t>
      </w:r>
      <w:r>
        <w:rPr>
          <w:rFonts w:hint="eastAsia" w:ascii="仿宋_GB2312" w:hAnsi="仿宋" w:eastAsia="仿宋_GB2312" w:cs="仿宋_GB2312"/>
          <w:sz w:val="32"/>
          <w:szCs w:val="32"/>
        </w:rPr>
        <w:t>以书面形式送达申请人。《材料补正通知书》可根据申请人需求以书面或电子方式送达。</w:t>
      </w:r>
    </w:p>
    <w:p w14:paraId="677C9FBB">
      <w:pPr>
        <w:spacing w:line="560" w:lineRule="exact"/>
        <w:ind w:firstLine="640" w:firstLineChars="200"/>
        <w:rPr>
          <w:rFonts w:ascii="仿宋_GB2312" w:hAnsi="仿宋" w:eastAsia="仿宋_GB2312"/>
          <w:sz w:val="32"/>
          <w:szCs w:val="32"/>
        </w:rPr>
      </w:pPr>
      <w:r>
        <w:rPr>
          <w:rFonts w:hint="eastAsia" w:ascii="仿宋_GB2312" w:hAnsi="仿宋" w:eastAsia="仿宋_GB2312" w:cs="仿宋_GB2312"/>
          <w:sz w:val="32"/>
          <w:szCs w:val="32"/>
        </w:rPr>
        <w:t>申请人可选择现场领取或邮寄以</w:t>
      </w:r>
      <w:r>
        <w:rPr>
          <w:rFonts w:ascii="仿宋_GB2312" w:hAnsi="仿宋" w:eastAsia="仿宋_GB2312" w:cs="仿宋_GB2312"/>
          <w:sz w:val="32"/>
          <w:szCs w:val="32"/>
        </w:rPr>
        <w:t>书面形式送达的</w:t>
      </w:r>
      <w:r>
        <w:rPr>
          <w:rFonts w:hint="eastAsia" w:ascii="仿宋_GB2312" w:hAnsi="仿宋" w:eastAsia="仿宋_GB2312" w:cs="仿宋_GB2312"/>
          <w:sz w:val="32"/>
          <w:szCs w:val="32"/>
        </w:rPr>
        <w:t>文书材料。选择现场领取的，申请人在《北京市人力资源服务文书材料送达回执记录单》上签字。选择邮寄的，市（区）</w:t>
      </w:r>
      <w:r>
        <w:rPr>
          <w:rFonts w:hint="eastAsia" w:ascii="仿宋_GB2312" w:hAnsi="仿宋" w:eastAsia="仿宋_GB2312" w:cs="仿宋_GB2312"/>
          <w:sz w:val="32"/>
          <w:szCs w:val="32"/>
          <w:lang w:eastAsia="zh-CN"/>
        </w:rPr>
        <w:t>人力资源和社会保障局</w:t>
      </w:r>
      <w:r>
        <w:rPr>
          <w:rFonts w:hint="eastAsia" w:ascii="仿宋_GB2312" w:hAnsi="仿宋" w:eastAsia="仿宋_GB2312" w:cs="仿宋_GB2312"/>
          <w:sz w:val="32"/>
          <w:szCs w:val="32"/>
        </w:rPr>
        <w:t>工作人员在《北京市人力资源服务文书材料送达回执记录单》上记录邮寄方式，并粘贴邮寄凭证。</w:t>
      </w:r>
    </w:p>
    <w:p w14:paraId="36D05239">
      <w:pPr>
        <w:spacing w:line="560" w:lineRule="exact"/>
        <w:ind w:firstLine="640" w:firstLineChars="200"/>
        <w:rPr>
          <w:rFonts w:ascii="黑体" w:hAnsi="黑体" w:eastAsia="黑体"/>
          <w:sz w:val="32"/>
          <w:szCs w:val="32"/>
        </w:rPr>
      </w:pPr>
      <w:r>
        <w:rPr>
          <w:rFonts w:hint="eastAsia" w:ascii="黑体" w:hAnsi="黑体" w:eastAsia="黑体" w:cs="黑体"/>
          <w:sz w:val="32"/>
          <w:szCs w:val="32"/>
        </w:rPr>
        <w:t>五、办理时限</w:t>
      </w:r>
    </w:p>
    <w:p w14:paraId="47BB8F0B">
      <w:pPr>
        <w:spacing w:line="560" w:lineRule="exact"/>
        <w:ind w:firstLine="640" w:firstLineChars="200"/>
        <w:rPr>
          <w:rFonts w:ascii="黑体" w:hAnsi="黑体" w:eastAsia="黑体"/>
          <w:sz w:val="32"/>
          <w:szCs w:val="32"/>
        </w:rPr>
      </w:pPr>
      <w:r>
        <w:rPr>
          <w:rFonts w:hint="eastAsia" w:ascii="仿宋_GB2312" w:hAnsi="仿宋" w:eastAsia="仿宋_GB2312" w:cs="仿宋_GB2312"/>
          <w:sz w:val="32"/>
          <w:szCs w:val="32"/>
        </w:rPr>
        <w:t>区</w:t>
      </w:r>
      <w:r>
        <w:rPr>
          <w:rFonts w:hint="eastAsia" w:ascii="仿宋_GB2312" w:hAnsi="仿宋" w:eastAsia="仿宋_GB2312" w:cs="仿宋_GB2312"/>
          <w:sz w:val="32"/>
          <w:szCs w:val="32"/>
          <w:lang w:eastAsia="zh-CN"/>
        </w:rPr>
        <w:t>人力资源和社会保障局</w:t>
      </w:r>
      <w:r>
        <w:rPr>
          <w:rFonts w:hint="eastAsia" w:ascii="仿宋_GB2312" w:hAnsi="仿宋" w:eastAsia="仿宋_GB2312" w:cs="仿宋_GB2312"/>
          <w:sz w:val="32"/>
          <w:szCs w:val="32"/>
        </w:rPr>
        <w:t>自收到经营性人力资源</w:t>
      </w:r>
      <w:r>
        <w:rPr>
          <w:rFonts w:ascii="仿宋_GB2312" w:hAnsi="仿宋" w:eastAsia="仿宋_GB2312" w:cs="仿宋_GB2312"/>
          <w:sz w:val="32"/>
          <w:szCs w:val="32"/>
        </w:rPr>
        <w:t>服务</w:t>
      </w:r>
      <w:r>
        <w:rPr>
          <w:rFonts w:hint="eastAsia" w:ascii="仿宋_GB2312" w:hAnsi="仿宋" w:eastAsia="仿宋_GB2312" w:cs="仿宋_GB2312"/>
          <w:sz w:val="32"/>
          <w:szCs w:val="32"/>
        </w:rPr>
        <w:t>机构报告申请之日起，</w:t>
      </w:r>
      <w:r>
        <w:rPr>
          <w:rFonts w:ascii="仿宋_GB2312" w:hAnsi="仿宋" w:eastAsia="仿宋_GB2312" w:cs="仿宋_GB2312"/>
          <w:sz w:val="32"/>
          <w:szCs w:val="32"/>
        </w:rPr>
        <w:t>7</w:t>
      </w:r>
      <w:r>
        <w:rPr>
          <w:rFonts w:hint="eastAsia" w:ascii="仿宋_GB2312" w:hAnsi="仿宋" w:eastAsia="仿宋_GB2312" w:cs="仿宋_GB2312"/>
          <w:sz w:val="32"/>
          <w:szCs w:val="32"/>
        </w:rPr>
        <w:t>个工作日内记录</w:t>
      </w:r>
      <w:r>
        <w:rPr>
          <w:rFonts w:ascii="仿宋_GB2312" w:hAnsi="仿宋" w:eastAsia="仿宋_GB2312" w:cs="仿宋_GB2312"/>
          <w:sz w:val="32"/>
          <w:szCs w:val="32"/>
        </w:rPr>
        <w:t>报告事项</w:t>
      </w:r>
      <w:r>
        <w:rPr>
          <w:rFonts w:hint="eastAsia" w:ascii="仿宋_GB2312" w:hAnsi="仿宋" w:eastAsia="仿宋_GB2312" w:cs="仿宋_GB2312"/>
          <w:sz w:val="32"/>
          <w:szCs w:val="32"/>
        </w:rPr>
        <w:t>。自记录</w:t>
      </w:r>
      <w:r>
        <w:rPr>
          <w:rFonts w:ascii="仿宋_GB2312" w:hAnsi="仿宋" w:eastAsia="仿宋_GB2312" w:cs="仿宋_GB2312"/>
          <w:sz w:val="32"/>
          <w:szCs w:val="32"/>
        </w:rPr>
        <w:t>报告事项</w:t>
      </w:r>
      <w:r>
        <w:rPr>
          <w:rFonts w:hint="eastAsia" w:ascii="仿宋_GB2312" w:hAnsi="仿宋" w:eastAsia="仿宋_GB2312" w:cs="仿宋_GB2312"/>
          <w:sz w:val="32"/>
          <w:szCs w:val="32"/>
        </w:rPr>
        <w:t>之日起，</w:t>
      </w:r>
      <w:r>
        <w:rPr>
          <w:rFonts w:ascii="仿宋_GB2312" w:hAnsi="仿宋" w:eastAsia="仿宋_GB2312" w:cs="仿宋_GB2312"/>
          <w:sz w:val="32"/>
          <w:szCs w:val="32"/>
        </w:rPr>
        <w:t>7</w:t>
      </w:r>
      <w:r>
        <w:rPr>
          <w:rFonts w:hint="eastAsia" w:ascii="仿宋_GB2312" w:hAnsi="仿宋" w:eastAsia="仿宋_GB2312" w:cs="仿宋_GB2312"/>
          <w:sz w:val="32"/>
          <w:szCs w:val="32"/>
        </w:rPr>
        <w:t>个工作日内完成信息公告，报告相关文书材料一般应在</w:t>
      </w:r>
      <w:r>
        <w:rPr>
          <w:rFonts w:ascii="仿宋_GB2312" w:hAnsi="仿宋" w:eastAsia="仿宋_GB2312" w:cs="仿宋_GB2312"/>
          <w:sz w:val="32"/>
          <w:szCs w:val="32"/>
        </w:rPr>
        <w:t>7</w:t>
      </w:r>
      <w:r>
        <w:rPr>
          <w:rFonts w:hint="eastAsia" w:ascii="仿宋_GB2312" w:hAnsi="仿宋" w:eastAsia="仿宋_GB2312" w:cs="仿宋_GB2312"/>
          <w:sz w:val="32"/>
          <w:szCs w:val="32"/>
        </w:rPr>
        <w:t>日内送达经营性人力资源</w:t>
      </w:r>
      <w:r>
        <w:rPr>
          <w:rFonts w:ascii="仿宋_GB2312" w:hAnsi="仿宋" w:eastAsia="仿宋_GB2312" w:cs="仿宋_GB2312"/>
          <w:sz w:val="32"/>
          <w:szCs w:val="32"/>
        </w:rPr>
        <w:t>服务</w:t>
      </w:r>
      <w:r>
        <w:rPr>
          <w:rFonts w:hint="eastAsia" w:ascii="仿宋_GB2312" w:hAnsi="仿宋" w:eastAsia="仿宋_GB2312" w:cs="仿宋_GB2312"/>
          <w:sz w:val="32"/>
          <w:szCs w:val="32"/>
        </w:rPr>
        <w:t>机构。</w:t>
      </w:r>
    </w:p>
    <w:p w14:paraId="4564F2F1">
      <w:pPr>
        <w:spacing w:line="560" w:lineRule="exact"/>
        <w:ind w:firstLine="720" w:firstLineChars="200"/>
        <w:rPr>
          <w:rFonts w:ascii="仿宋" w:hAnsi="仿宋" w:eastAsia="仿宋"/>
          <w:sz w:val="36"/>
          <w:szCs w:val="36"/>
        </w:rPr>
      </w:pPr>
    </w:p>
    <w:p w14:paraId="0F9A65B5">
      <w:pPr>
        <w:spacing w:line="560" w:lineRule="exact"/>
        <w:ind w:firstLine="720" w:firstLineChars="200"/>
        <w:rPr>
          <w:rFonts w:ascii="仿宋" w:hAnsi="仿宋" w:eastAsia="仿宋"/>
          <w:sz w:val="36"/>
          <w:szCs w:val="36"/>
        </w:rPr>
      </w:pPr>
    </w:p>
    <w:p w14:paraId="18AFE94E">
      <w:pPr>
        <w:spacing w:line="560" w:lineRule="exact"/>
        <w:ind w:firstLine="720" w:firstLineChars="200"/>
        <w:rPr>
          <w:rFonts w:ascii="仿宋" w:hAnsi="仿宋" w:eastAsia="仿宋"/>
          <w:sz w:val="36"/>
          <w:szCs w:val="36"/>
        </w:rPr>
      </w:pPr>
    </w:p>
    <w:p w14:paraId="0841863C">
      <w:pPr>
        <w:spacing w:line="560" w:lineRule="exact"/>
        <w:jc w:val="center"/>
        <w:rPr>
          <w:rFonts w:ascii="方正小标宋简体" w:hAnsi="宋体" w:eastAsia="方正小标宋简体"/>
          <w:sz w:val="32"/>
          <w:szCs w:val="32"/>
        </w:rPr>
      </w:pPr>
      <w:r>
        <w:rPr>
          <w:rFonts w:hint="eastAsia" w:ascii="方正小标宋简体" w:hAnsi="宋体" w:eastAsia="方正小标宋简体" w:cs="方正小标宋简体"/>
          <w:sz w:val="32"/>
          <w:szCs w:val="32"/>
        </w:rPr>
        <w:t>第四部分</w:t>
      </w:r>
      <w:r>
        <w:rPr>
          <w:rFonts w:ascii="方正小标宋简体" w:hAnsi="宋体" w:eastAsia="方正小标宋简体" w:cs="方正小标宋简体"/>
          <w:sz w:val="32"/>
          <w:szCs w:val="32"/>
        </w:rPr>
        <w:t xml:space="preserve"> </w:t>
      </w:r>
      <w:r>
        <w:rPr>
          <w:rFonts w:hint="eastAsia" w:ascii="方正小标宋简体" w:hAnsi="宋体" w:eastAsia="方正小标宋简体" w:cs="方正小标宋简体"/>
          <w:sz w:val="32"/>
          <w:szCs w:val="32"/>
        </w:rPr>
        <w:t>附则</w:t>
      </w:r>
    </w:p>
    <w:p w14:paraId="6B5B7AF4">
      <w:pPr>
        <w:spacing w:line="560" w:lineRule="exact"/>
        <w:ind w:firstLine="720" w:firstLineChars="200"/>
        <w:rPr>
          <w:rFonts w:ascii="仿宋" w:hAnsi="仿宋" w:eastAsia="仿宋"/>
          <w:sz w:val="36"/>
          <w:szCs w:val="36"/>
        </w:rPr>
      </w:pPr>
    </w:p>
    <w:p w14:paraId="7683A11B">
      <w:pPr>
        <w:spacing w:line="560" w:lineRule="exact"/>
        <w:rPr>
          <w:rFonts w:ascii="仿宋_GB2312" w:hAnsi="仿宋" w:eastAsia="仿宋_GB2312"/>
          <w:sz w:val="32"/>
          <w:szCs w:val="32"/>
        </w:rPr>
      </w:pPr>
      <w:r>
        <w:rPr>
          <w:rFonts w:ascii="仿宋" w:hAnsi="仿宋" w:eastAsia="仿宋" w:cs="仿宋"/>
          <w:sz w:val="32"/>
          <w:szCs w:val="32"/>
        </w:rPr>
        <w:t xml:space="preserve">   </w:t>
      </w:r>
      <w:r>
        <w:rPr>
          <w:rFonts w:ascii="仿宋_GB2312" w:hAnsi="仿宋" w:eastAsia="仿宋_GB2312" w:cs="仿宋_GB2312"/>
          <w:sz w:val="32"/>
          <w:szCs w:val="32"/>
        </w:rPr>
        <w:t xml:space="preserve"> </w:t>
      </w:r>
      <w:r>
        <w:rPr>
          <w:rFonts w:hint="eastAsia" w:ascii="仿宋_GB2312" w:hAnsi="仿宋" w:eastAsia="仿宋_GB2312" w:cs="仿宋_GB2312"/>
          <w:sz w:val="32"/>
          <w:szCs w:val="32"/>
        </w:rPr>
        <w:t>一、经营性人力资源</w:t>
      </w:r>
      <w:r>
        <w:rPr>
          <w:rFonts w:ascii="仿宋_GB2312" w:hAnsi="仿宋" w:eastAsia="仿宋_GB2312" w:cs="仿宋_GB2312"/>
          <w:sz w:val="32"/>
          <w:szCs w:val="32"/>
        </w:rPr>
        <w:t>服务</w:t>
      </w:r>
      <w:r>
        <w:rPr>
          <w:rFonts w:hint="eastAsia" w:ascii="仿宋_GB2312" w:hAnsi="仿宋" w:eastAsia="仿宋_GB2312" w:cs="仿宋_GB2312"/>
          <w:sz w:val="32"/>
          <w:szCs w:val="32"/>
        </w:rPr>
        <w:t>机构可登录市</w:t>
      </w:r>
      <w:r>
        <w:rPr>
          <w:rFonts w:hint="eastAsia" w:ascii="仿宋_GB2312" w:hAnsi="仿宋" w:eastAsia="仿宋_GB2312" w:cs="仿宋_GB2312"/>
          <w:sz w:val="32"/>
          <w:szCs w:val="32"/>
          <w:lang w:eastAsia="zh-CN"/>
        </w:rPr>
        <w:t>人力资源和社会保障局</w:t>
      </w:r>
      <w:r>
        <w:rPr>
          <w:rFonts w:hint="eastAsia" w:ascii="仿宋_GB2312" w:hAnsi="仿宋" w:eastAsia="仿宋_GB2312" w:cs="仿宋_GB2312"/>
          <w:sz w:val="32"/>
          <w:szCs w:val="32"/>
        </w:rPr>
        <w:t>官方网站查询并下载业务规程及表格文本。</w:t>
      </w:r>
    </w:p>
    <w:p w14:paraId="1E3A3449">
      <w:pPr>
        <w:spacing w:line="560" w:lineRule="exact"/>
        <w:ind w:firstLine="640" w:firstLineChars="200"/>
        <w:rPr>
          <w:rFonts w:ascii="仿宋_GB2312" w:hAnsi="仿宋" w:eastAsia="仿宋_GB2312"/>
          <w:sz w:val="32"/>
          <w:szCs w:val="32"/>
        </w:rPr>
      </w:pPr>
      <w:r>
        <w:rPr>
          <w:rFonts w:hint="eastAsia" w:ascii="仿宋_GB2312" w:hAnsi="仿宋" w:eastAsia="仿宋_GB2312" w:cs="仿宋_GB2312"/>
          <w:sz w:val="32"/>
          <w:szCs w:val="32"/>
        </w:rPr>
        <w:t>二、经营性人力资源</w:t>
      </w:r>
      <w:r>
        <w:rPr>
          <w:rFonts w:ascii="仿宋_GB2312" w:hAnsi="仿宋" w:eastAsia="仿宋_GB2312" w:cs="仿宋_GB2312"/>
          <w:sz w:val="32"/>
          <w:szCs w:val="32"/>
        </w:rPr>
        <w:t>服务</w:t>
      </w:r>
      <w:r>
        <w:rPr>
          <w:rFonts w:hint="eastAsia" w:ascii="仿宋_GB2312" w:hAnsi="仿宋" w:eastAsia="仿宋_GB2312" w:cs="仿宋_GB2312"/>
          <w:sz w:val="32"/>
          <w:szCs w:val="32"/>
        </w:rPr>
        <w:t>机构首次向市（区）</w:t>
      </w:r>
      <w:r>
        <w:rPr>
          <w:rFonts w:hint="eastAsia" w:ascii="仿宋_GB2312" w:hAnsi="仿宋" w:eastAsia="仿宋_GB2312" w:cs="仿宋_GB2312"/>
          <w:sz w:val="32"/>
          <w:szCs w:val="32"/>
          <w:lang w:eastAsia="zh-CN"/>
        </w:rPr>
        <w:t>人力资源和社会保障局</w:t>
      </w:r>
      <w:r>
        <w:rPr>
          <w:rFonts w:hint="eastAsia" w:ascii="仿宋_GB2312" w:hAnsi="仿宋" w:eastAsia="仿宋_GB2312" w:cs="仿宋_GB2312"/>
          <w:sz w:val="32"/>
          <w:szCs w:val="32"/>
        </w:rPr>
        <w:t>申请办理行政许可、备案或报告业务时，需填写《北京市经营性人力资源服务机构信息登记表》，便于日后再次办理有关业务使用。</w:t>
      </w:r>
    </w:p>
    <w:p w14:paraId="0A4E55A3">
      <w:pPr>
        <w:spacing w:line="560" w:lineRule="exact"/>
        <w:ind w:firstLine="640" w:firstLineChars="200"/>
        <w:rPr>
          <w:rFonts w:ascii="仿宋_GB2312" w:hAnsi="仿宋" w:eastAsia="仿宋_GB2312"/>
          <w:sz w:val="32"/>
          <w:szCs w:val="32"/>
        </w:rPr>
      </w:pPr>
      <w:r>
        <w:rPr>
          <w:rFonts w:hint="eastAsia" w:ascii="仿宋_GB2312" w:hAnsi="仿宋" w:eastAsia="仿宋_GB2312" w:cs="仿宋_GB2312"/>
          <w:sz w:val="32"/>
          <w:szCs w:val="32"/>
        </w:rPr>
        <w:t>三、区</w:t>
      </w:r>
      <w:r>
        <w:rPr>
          <w:rFonts w:hint="eastAsia" w:ascii="仿宋_GB2312" w:hAnsi="仿宋" w:eastAsia="仿宋_GB2312" w:cs="仿宋_GB2312"/>
          <w:sz w:val="32"/>
          <w:szCs w:val="32"/>
          <w:lang w:eastAsia="zh-CN"/>
        </w:rPr>
        <w:t>人力资源和社会保障局</w:t>
      </w:r>
      <w:r>
        <w:rPr>
          <w:rFonts w:hint="eastAsia" w:ascii="仿宋_GB2312" w:hAnsi="仿宋" w:eastAsia="仿宋_GB2312" w:cs="仿宋_GB2312"/>
          <w:sz w:val="32"/>
          <w:szCs w:val="32"/>
        </w:rPr>
        <w:t>收回的《人力资源服务许可证》，经确认已失效后，可以做销毁处理。</w:t>
      </w:r>
    </w:p>
    <w:p w14:paraId="0C7D50EE">
      <w:pPr>
        <w:spacing w:line="560" w:lineRule="exact"/>
        <w:ind w:firstLine="640" w:firstLineChars="200"/>
        <w:rPr>
          <w:rFonts w:ascii="仿宋_GB2312" w:hAnsi="仿宋" w:eastAsia="仿宋_GB2312"/>
          <w:sz w:val="32"/>
          <w:szCs w:val="32"/>
        </w:rPr>
      </w:pPr>
      <w:r>
        <w:rPr>
          <w:rFonts w:hint="eastAsia" w:ascii="仿宋_GB2312" w:hAnsi="仿宋" w:eastAsia="仿宋_GB2312" w:cs="仿宋_GB2312"/>
          <w:sz w:val="32"/>
          <w:szCs w:val="32"/>
        </w:rPr>
        <w:t>四、市（区）</w:t>
      </w:r>
      <w:r>
        <w:rPr>
          <w:rFonts w:hint="eastAsia" w:ascii="仿宋_GB2312" w:hAnsi="仿宋" w:eastAsia="仿宋_GB2312" w:cs="仿宋_GB2312"/>
          <w:sz w:val="32"/>
          <w:szCs w:val="32"/>
          <w:lang w:eastAsia="zh-CN"/>
        </w:rPr>
        <w:t>人力资源和社会保障局</w:t>
      </w:r>
      <w:r>
        <w:rPr>
          <w:rFonts w:hint="eastAsia" w:ascii="仿宋_GB2312" w:hAnsi="仿宋" w:eastAsia="仿宋_GB2312" w:cs="仿宋_GB2312"/>
          <w:sz w:val="32"/>
          <w:szCs w:val="32"/>
        </w:rPr>
        <w:t>收取的经营性人力资源</w:t>
      </w:r>
      <w:r>
        <w:rPr>
          <w:rFonts w:ascii="仿宋_GB2312" w:hAnsi="仿宋" w:eastAsia="仿宋_GB2312" w:cs="仿宋_GB2312"/>
          <w:sz w:val="32"/>
          <w:szCs w:val="32"/>
        </w:rPr>
        <w:t>服务</w:t>
      </w:r>
      <w:r>
        <w:rPr>
          <w:rFonts w:hint="eastAsia" w:ascii="仿宋_GB2312" w:hAnsi="仿宋" w:eastAsia="仿宋_GB2312" w:cs="仿宋_GB2312"/>
          <w:sz w:val="32"/>
          <w:szCs w:val="32"/>
        </w:rPr>
        <w:t>机构提交的书面材料，以及在开展行政许可、备案、报告工作中产生的相关文书材料，应按照档案管理有关规定，进行整理和归档。</w:t>
      </w:r>
    </w:p>
    <w:p w14:paraId="3A90847F">
      <w:pPr>
        <w:spacing w:line="560" w:lineRule="exact"/>
        <w:ind w:firstLine="640" w:firstLineChars="200"/>
        <w:rPr>
          <w:rFonts w:ascii="仿宋_GB2312" w:hAnsi="仿宋" w:eastAsia="仿宋_GB2312"/>
          <w:sz w:val="32"/>
          <w:szCs w:val="32"/>
        </w:rPr>
        <w:sectPr>
          <w:footerReference r:id="rId3" w:type="default"/>
          <w:footerReference r:id="rId4" w:type="even"/>
          <w:pgSz w:w="11906" w:h="16838"/>
          <w:pgMar w:top="2098" w:right="1474" w:bottom="1985" w:left="1588" w:header="851" w:footer="992" w:gutter="0"/>
          <w:pgNumType w:fmt="numberInDash"/>
          <w:cols w:space="425" w:num="1"/>
          <w:docGrid w:type="lines" w:linePitch="312" w:charSpace="0"/>
        </w:sectPr>
      </w:pPr>
      <w:r>
        <w:rPr>
          <w:rFonts w:hint="eastAsia" w:ascii="仿宋_GB2312" w:hAnsi="仿宋" w:eastAsia="仿宋_GB2312" w:cs="仿宋_GB2312"/>
          <w:sz w:val="32"/>
          <w:szCs w:val="32"/>
        </w:rPr>
        <w:t>五、市（区）</w:t>
      </w:r>
      <w:r>
        <w:rPr>
          <w:rFonts w:hint="eastAsia" w:ascii="仿宋_GB2312" w:hAnsi="仿宋" w:eastAsia="仿宋_GB2312" w:cs="仿宋_GB2312"/>
          <w:sz w:val="32"/>
          <w:szCs w:val="32"/>
          <w:lang w:eastAsia="zh-CN"/>
        </w:rPr>
        <w:t>人力资源和社会保障局</w:t>
      </w:r>
      <w:r>
        <w:rPr>
          <w:rFonts w:hint="eastAsia" w:ascii="仿宋_GB2312" w:hAnsi="仿宋" w:eastAsia="仿宋_GB2312" w:cs="仿宋_GB2312"/>
          <w:sz w:val="32"/>
          <w:szCs w:val="32"/>
        </w:rPr>
        <w:t>服务窗口地址、邮政编码和咨询监督电话见下表。</w:t>
      </w:r>
    </w:p>
    <w:p w14:paraId="413CFAEA">
      <w:pPr>
        <w:jc w:val="center"/>
        <w:rPr>
          <w:rFonts w:ascii="方正小标宋简体" w:hAnsi="仿宋" w:eastAsia="方正小标宋简体"/>
          <w:sz w:val="44"/>
          <w:szCs w:val="44"/>
        </w:rPr>
      </w:pPr>
      <w:r>
        <w:rPr>
          <w:rFonts w:hint="eastAsia" w:ascii="方正小标宋简体" w:hAnsi="仿宋" w:eastAsia="方正小标宋简体" w:cs="方正小标宋简体"/>
          <w:sz w:val="44"/>
          <w:szCs w:val="44"/>
        </w:rPr>
        <w:t>市区</w:t>
      </w:r>
      <w:r>
        <w:rPr>
          <w:rFonts w:hint="eastAsia" w:ascii="方正小标宋简体" w:hAnsi="仿宋" w:eastAsia="方正小标宋简体" w:cs="方正小标宋简体"/>
          <w:sz w:val="44"/>
          <w:szCs w:val="44"/>
          <w:lang w:eastAsia="zh-CN"/>
        </w:rPr>
        <w:t>人力资源和社会保障局</w:t>
      </w:r>
      <w:r>
        <w:rPr>
          <w:rFonts w:hint="eastAsia" w:ascii="方正小标宋简体" w:hAnsi="仿宋" w:eastAsia="方正小标宋简体" w:cs="方正小标宋简体"/>
          <w:sz w:val="44"/>
          <w:szCs w:val="44"/>
        </w:rPr>
        <w:t>服务窗口地址及咨询监督电话</w:t>
      </w:r>
    </w:p>
    <w:tbl>
      <w:tblPr>
        <w:tblStyle w:val="8"/>
        <w:tblW w:w="0" w:type="auto"/>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7"/>
        <w:gridCol w:w="3999"/>
        <w:gridCol w:w="1226"/>
        <w:gridCol w:w="1702"/>
      </w:tblGrid>
      <w:tr w14:paraId="2CF29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830" w:type="dxa"/>
            <w:vAlign w:val="center"/>
          </w:tcPr>
          <w:p w14:paraId="7535EA6C">
            <w:pPr>
              <w:jc w:val="center"/>
              <w:rPr>
                <w:rFonts w:ascii="黑体" w:hAnsi="黑体" w:eastAsia="黑体"/>
              </w:rPr>
            </w:pPr>
            <w:r>
              <w:rPr>
                <w:rFonts w:hint="eastAsia" w:ascii="黑体" w:hAnsi="黑体" w:eastAsia="黑体" w:cs="黑体"/>
              </w:rPr>
              <w:t>单位名称</w:t>
            </w:r>
          </w:p>
        </w:tc>
        <w:tc>
          <w:tcPr>
            <w:tcW w:w="6946" w:type="dxa"/>
            <w:vAlign w:val="center"/>
          </w:tcPr>
          <w:p w14:paraId="0E95DEEB">
            <w:pPr>
              <w:jc w:val="center"/>
              <w:rPr>
                <w:rFonts w:ascii="黑体" w:hAnsi="黑体" w:eastAsia="黑体"/>
              </w:rPr>
            </w:pPr>
            <w:r>
              <w:rPr>
                <w:rFonts w:hint="eastAsia" w:ascii="黑体" w:hAnsi="黑体" w:eastAsia="黑体" w:cs="黑体"/>
              </w:rPr>
              <w:t>服务窗口地址</w:t>
            </w:r>
          </w:p>
        </w:tc>
        <w:tc>
          <w:tcPr>
            <w:tcW w:w="1559" w:type="dxa"/>
            <w:vAlign w:val="center"/>
          </w:tcPr>
          <w:p w14:paraId="34C86674">
            <w:pPr>
              <w:jc w:val="center"/>
              <w:rPr>
                <w:rFonts w:ascii="黑体" w:hAnsi="黑体" w:eastAsia="黑体"/>
              </w:rPr>
            </w:pPr>
            <w:r>
              <w:rPr>
                <w:rFonts w:hint="eastAsia" w:ascii="黑体" w:hAnsi="黑体" w:eastAsia="黑体" w:cs="黑体"/>
              </w:rPr>
              <w:t>邮政编码</w:t>
            </w:r>
          </w:p>
        </w:tc>
        <w:tc>
          <w:tcPr>
            <w:tcW w:w="2268" w:type="dxa"/>
            <w:vAlign w:val="center"/>
          </w:tcPr>
          <w:p w14:paraId="088ADEBD">
            <w:pPr>
              <w:jc w:val="center"/>
              <w:rPr>
                <w:rFonts w:ascii="黑体" w:hAnsi="黑体" w:eastAsia="黑体"/>
              </w:rPr>
            </w:pPr>
            <w:r>
              <w:rPr>
                <w:rFonts w:hint="eastAsia" w:ascii="黑体" w:hAnsi="黑体" w:eastAsia="黑体" w:cs="黑体"/>
              </w:rPr>
              <w:t>监督咨询电话</w:t>
            </w:r>
          </w:p>
        </w:tc>
      </w:tr>
      <w:tr w14:paraId="53E1C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830" w:type="dxa"/>
            <w:vAlign w:val="center"/>
          </w:tcPr>
          <w:p w14:paraId="17820A51">
            <w:pPr>
              <w:jc w:val="center"/>
              <w:rPr>
                <w:rFonts w:hint="eastAsia" w:ascii="仿宋_GB2312" w:hAnsi="仿宋" w:eastAsia="仿宋_GB2312"/>
                <w:lang w:eastAsia="zh-CN"/>
              </w:rPr>
            </w:pPr>
            <w:r>
              <w:rPr>
                <w:rFonts w:hint="eastAsia" w:ascii="仿宋_GB2312" w:hAnsi="仿宋" w:eastAsia="仿宋_GB2312" w:cs="仿宋_GB2312"/>
              </w:rPr>
              <w:t>市</w:t>
            </w:r>
            <w:r>
              <w:rPr>
                <w:rFonts w:hint="eastAsia" w:ascii="仿宋_GB2312" w:hAnsi="仿宋" w:eastAsia="仿宋_GB2312" w:cs="仿宋_GB2312"/>
                <w:lang w:eastAsia="zh-CN"/>
              </w:rPr>
              <w:t>人力资源和社会保障局</w:t>
            </w:r>
          </w:p>
        </w:tc>
        <w:tc>
          <w:tcPr>
            <w:tcW w:w="6946" w:type="dxa"/>
            <w:vAlign w:val="center"/>
          </w:tcPr>
          <w:p w14:paraId="5EB819B9">
            <w:pPr>
              <w:jc w:val="center"/>
              <w:rPr>
                <w:rFonts w:ascii="仿宋_GB2312" w:hAnsi="仿宋" w:eastAsia="仿宋_GB2312"/>
              </w:rPr>
            </w:pPr>
            <w:r>
              <w:rPr>
                <w:rFonts w:hint="eastAsia" w:ascii="仿宋_GB2312" w:hAnsi="仿宋" w:eastAsia="仿宋_GB2312" w:cs="仿宋_GB2312"/>
              </w:rPr>
              <w:t>丰台区西三环南路</w:t>
            </w:r>
            <w:r>
              <w:rPr>
                <w:rFonts w:ascii="仿宋_GB2312" w:hAnsi="仿宋" w:eastAsia="仿宋_GB2312" w:cs="仿宋_GB2312"/>
              </w:rPr>
              <w:t>1</w:t>
            </w:r>
            <w:r>
              <w:rPr>
                <w:rFonts w:hint="eastAsia" w:ascii="仿宋_GB2312" w:hAnsi="仿宋" w:eastAsia="仿宋_GB2312" w:cs="仿宋_GB2312"/>
              </w:rPr>
              <w:t>号</w:t>
            </w:r>
            <w:r>
              <w:rPr>
                <w:rFonts w:ascii="仿宋_GB2312" w:hAnsi="仿宋" w:eastAsia="仿宋_GB2312" w:cs="仿宋_GB2312"/>
              </w:rPr>
              <w:t>1073</w:t>
            </w:r>
            <w:r>
              <w:rPr>
                <w:rFonts w:hint="eastAsia" w:ascii="仿宋_GB2312" w:hAnsi="仿宋" w:eastAsia="仿宋_GB2312" w:cs="仿宋_GB2312"/>
              </w:rPr>
              <w:t>室</w:t>
            </w:r>
          </w:p>
        </w:tc>
        <w:tc>
          <w:tcPr>
            <w:tcW w:w="1559" w:type="dxa"/>
            <w:vAlign w:val="center"/>
          </w:tcPr>
          <w:p w14:paraId="2B815BAD">
            <w:pPr>
              <w:jc w:val="center"/>
              <w:rPr>
                <w:rFonts w:ascii="仿宋_GB2312" w:hAnsi="仿宋" w:eastAsia="仿宋_GB2312" w:cs="仿宋_GB2312"/>
              </w:rPr>
            </w:pPr>
            <w:r>
              <w:rPr>
                <w:rFonts w:ascii="仿宋_GB2312" w:hAnsi="仿宋" w:eastAsia="仿宋_GB2312" w:cs="仿宋_GB2312"/>
              </w:rPr>
              <w:t>100161</w:t>
            </w:r>
          </w:p>
        </w:tc>
        <w:tc>
          <w:tcPr>
            <w:tcW w:w="2268" w:type="dxa"/>
            <w:vAlign w:val="center"/>
          </w:tcPr>
          <w:p w14:paraId="4794C886">
            <w:pPr>
              <w:jc w:val="center"/>
              <w:rPr>
                <w:rFonts w:ascii="仿宋_GB2312" w:hAnsi="仿宋" w:eastAsia="仿宋_GB2312" w:cs="仿宋_GB2312"/>
              </w:rPr>
            </w:pPr>
            <w:r>
              <w:rPr>
                <w:rFonts w:ascii="仿宋_GB2312" w:hAnsi="仿宋" w:eastAsia="仿宋_GB2312" w:cs="仿宋_GB2312"/>
              </w:rPr>
              <w:t>89151225</w:t>
            </w:r>
          </w:p>
        </w:tc>
      </w:tr>
      <w:tr w14:paraId="2BFB8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830" w:type="dxa"/>
            <w:vAlign w:val="center"/>
          </w:tcPr>
          <w:p w14:paraId="2AE4411B">
            <w:pPr>
              <w:jc w:val="center"/>
              <w:rPr>
                <w:rFonts w:hint="eastAsia" w:ascii="仿宋_GB2312" w:hAnsi="仿宋" w:eastAsia="仿宋_GB2312"/>
                <w:lang w:eastAsia="zh-CN"/>
              </w:rPr>
            </w:pPr>
            <w:r>
              <w:rPr>
                <w:rFonts w:hint="eastAsia" w:ascii="仿宋_GB2312" w:hAnsi="仿宋" w:eastAsia="仿宋_GB2312" w:cs="仿宋_GB2312"/>
              </w:rPr>
              <w:t>东城区</w:t>
            </w:r>
            <w:r>
              <w:rPr>
                <w:rFonts w:hint="eastAsia" w:ascii="仿宋_GB2312" w:hAnsi="仿宋" w:eastAsia="仿宋_GB2312" w:cs="仿宋_GB2312"/>
                <w:lang w:eastAsia="zh-CN"/>
              </w:rPr>
              <w:t>人力资源和社会保障局</w:t>
            </w:r>
          </w:p>
        </w:tc>
        <w:tc>
          <w:tcPr>
            <w:tcW w:w="6946" w:type="dxa"/>
            <w:vAlign w:val="center"/>
          </w:tcPr>
          <w:p w14:paraId="5B600E00">
            <w:pPr>
              <w:jc w:val="center"/>
              <w:rPr>
                <w:rFonts w:ascii="仿宋_GB2312" w:hAnsi="仿宋" w:eastAsia="仿宋_GB2312"/>
              </w:rPr>
            </w:pPr>
            <w:r>
              <w:rPr>
                <w:rFonts w:hint="eastAsia" w:ascii="仿宋_GB2312" w:hAnsi="仿宋" w:eastAsia="仿宋_GB2312" w:cs="仿宋_GB2312"/>
              </w:rPr>
              <w:t>东城区什锦花园胡同</w:t>
            </w:r>
            <w:r>
              <w:rPr>
                <w:rFonts w:ascii="仿宋_GB2312" w:hAnsi="仿宋" w:eastAsia="仿宋_GB2312" w:cs="仿宋_GB2312"/>
              </w:rPr>
              <w:t>26</w:t>
            </w:r>
            <w:r>
              <w:rPr>
                <w:rFonts w:hint="eastAsia" w:ascii="仿宋_GB2312" w:hAnsi="仿宋" w:eastAsia="仿宋_GB2312" w:cs="仿宋_GB2312"/>
              </w:rPr>
              <w:t>号</w:t>
            </w:r>
          </w:p>
        </w:tc>
        <w:tc>
          <w:tcPr>
            <w:tcW w:w="1559" w:type="dxa"/>
            <w:vAlign w:val="center"/>
          </w:tcPr>
          <w:p w14:paraId="17783160">
            <w:pPr>
              <w:jc w:val="center"/>
              <w:rPr>
                <w:rFonts w:ascii="仿宋_GB2312" w:hAnsi="仿宋" w:eastAsia="仿宋_GB2312" w:cs="仿宋_GB2312"/>
              </w:rPr>
            </w:pPr>
            <w:r>
              <w:rPr>
                <w:rFonts w:ascii="仿宋_GB2312" w:hAnsi="仿宋" w:eastAsia="仿宋_GB2312" w:cs="仿宋_GB2312"/>
              </w:rPr>
              <w:t>100010</w:t>
            </w:r>
          </w:p>
        </w:tc>
        <w:tc>
          <w:tcPr>
            <w:tcW w:w="2268" w:type="dxa"/>
            <w:vAlign w:val="center"/>
          </w:tcPr>
          <w:p w14:paraId="77B83369">
            <w:pPr>
              <w:jc w:val="center"/>
              <w:rPr>
                <w:rFonts w:ascii="仿宋_GB2312" w:hAnsi="仿宋" w:eastAsia="仿宋_GB2312" w:cs="仿宋_GB2312"/>
              </w:rPr>
            </w:pPr>
            <w:r>
              <w:rPr>
                <w:rFonts w:ascii="仿宋_GB2312" w:hAnsi="仿宋" w:eastAsia="仿宋_GB2312" w:cs="仿宋_GB2312"/>
              </w:rPr>
              <w:t>64063950</w:t>
            </w:r>
          </w:p>
        </w:tc>
      </w:tr>
      <w:tr w14:paraId="089CC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830" w:type="dxa"/>
            <w:vAlign w:val="center"/>
          </w:tcPr>
          <w:p w14:paraId="0D96C70D">
            <w:pPr>
              <w:jc w:val="center"/>
              <w:rPr>
                <w:rFonts w:hint="eastAsia" w:ascii="仿宋_GB2312" w:hAnsi="仿宋" w:eastAsia="仿宋_GB2312"/>
                <w:lang w:eastAsia="zh-CN"/>
              </w:rPr>
            </w:pPr>
            <w:r>
              <w:rPr>
                <w:rFonts w:hint="eastAsia" w:ascii="仿宋_GB2312" w:hAnsi="仿宋" w:eastAsia="仿宋_GB2312" w:cs="仿宋_GB2312"/>
              </w:rPr>
              <w:t>西城区</w:t>
            </w:r>
            <w:r>
              <w:rPr>
                <w:rFonts w:hint="eastAsia" w:ascii="仿宋_GB2312" w:hAnsi="仿宋" w:eastAsia="仿宋_GB2312" w:cs="仿宋_GB2312"/>
                <w:lang w:eastAsia="zh-CN"/>
              </w:rPr>
              <w:t>人力资源和社会保障局</w:t>
            </w:r>
          </w:p>
        </w:tc>
        <w:tc>
          <w:tcPr>
            <w:tcW w:w="6946" w:type="dxa"/>
            <w:vAlign w:val="center"/>
          </w:tcPr>
          <w:p w14:paraId="06ACF8AD">
            <w:pPr>
              <w:jc w:val="center"/>
              <w:rPr>
                <w:rFonts w:ascii="仿宋_GB2312" w:hAnsi="仿宋" w:eastAsia="仿宋_GB2312"/>
              </w:rPr>
            </w:pPr>
            <w:r>
              <w:rPr>
                <w:rFonts w:hint="eastAsia" w:ascii="仿宋_GB2312" w:hAnsi="仿宋" w:eastAsia="仿宋_GB2312" w:cs="仿宋_GB2312"/>
              </w:rPr>
              <w:t>西城区西直门内南小街</w:t>
            </w:r>
            <w:r>
              <w:rPr>
                <w:rFonts w:ascii="仿宋_GB2312" w:hAnsi="仿宋" w:eastAsia="仿宋_GB2312" w:cs="仿宋_GB2312"/>
              </w:rPr>
              <w:t>20</w:t>
            </w:r>
            <w:r>
              <w:rPr>
                <w:rFonts w:hint="eastAsia" w:ascii="仿宋_GB2312" w:hAnsi="仿宋" w:eastAsia="仿宋_GB2312" w:cs="仿宋_GB2312"/>
              </w:rPr>
              <w:t>号</w:t>
            </w:r>
          </w:p>
        </w:tc>
        <w:tc>
          <w:tcPr>
            <w:tcW w:w="1559" w:type="dxa"/>
            <w:vAlign w:val="center"/>
          </w:tcPr>
          <w:p w14:paraId="47FA74F4">
            <w:pPr>
              <w:jc w:val="center"/>
              <w:rPr>
                <w:rFonts w:ascii="仿宋_GB2312" w:hAnsi="仿宋" w:eastAsia="仿宋_GB2312" w:cs="仿宋_GB2312"/>
              </w:rPr>
            </w:pPr>
            <w:r>
              <w:rPr>
                <w:rFonts w:ascii="仿宋_GB2312" w:hAnsi="仿宋" w:eastAsia="仿宋_GB2312" w:cs="仿宋_GB2312"/>
              </w:rPr>
              <w:t>100035</w:t>
            </w:r>
          </w:p>
        </w:tc>
        <w:tc>
          <w:tcPr>
            <w:tcW w:w="2268" w:type="dxa"/>
            <w:vAlign w:val="center"/>
          </w:tcPr>
          <w:p w14:paraId="25A662B5">
            <w:pPr>
              <w:jc w:val="center"/>
              <w:rPr>
                <w:rFonts w:ascii="仿宋_GB2312" w:hAnsi="仿宋" w:eastAsia="仿宋_GB2312" w:cs="仿宋_GB2312"/>
              </w:rPr>
            </w:pPr>
            <w:r>
              <w:rPr>
                <w:rFonts w:ascii="仿宋_GB2312" w:hAnsi="仿宋" w:eastAsia="仿宋_GB2312" w:cs="仿宋_GB2312"/>
              </w:rPr>
              <w:t>66201691</w:t>
            </w:r>
          </w:p>
        </w:tc>
      </w:tr>
      <w:tr w14:paraId="48EF0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830" w:type="dxa"/>
            <w:vAlign w:val="center"/>
          </w:tcPr>
          <w:p w14:paraId="07AA7957">
            <w:pPr>
              <w:jc w:val="center"/>
              <w:rPr>
                <w:rFonts w:hint="eastAsia" w:ascii="仿宋_GB2312" w:hAnsi="仿宋" w:eastAsia="仿宋_GB2312"/>
                <w:lang w:eastAsia="zh-CN"/>
              </w:rPr>
            </w:pPr>
            <w:r>
              <w:rPr>
                <w:rFonts w:hint="eastAsia" w:ascii="仿宋_GB2312" w:hAnsi="仿宋" w:eastAsia="仿宋_GB2312" w:cs="仿宋_GB2312"/>
              </w:rPr>
              <w:t>朝阳区</w:t>
            </w:r>
            <w:r>
              <w:rPr>
                <w:rFonts w:hint="eastAsia" w:ascii="仿宋_GB2312" w:hAnsi="仿宋" w:eastAsia="仿宋_GB2312" w:cs="仿宋_GB2312"/>
                <w:lang w:eastAsia="zh-CN"/>
              </w:rPr>
              <w:t>人力资源和社会保障局</w:t>
            </w:r>
          </w:p>
        </w:tc>
        <w:tc>
          <w:tcPr>
            <w:tcW w:w="6946" w:type="dxa"/>
            <w:vAlign w:val="center"/>
          </w:tcPr>
          <w:p w14:paraId="7C471967">
            <w:pPr>
              <w:jc w:val="center"/>
              <w:rPr>
                <w:rFonts w:ascii="仿宋_GB2312" w:hAnsi="仿宋" w:eastAsia="仿宋_GB2312"/>
              </w:rPr>
            </w:pPr>
            <w:r>
              <w:rPr>
                <w:rFonts w:hint="eastAsia" w:ascii="仿宋_GB2312" w:hAnsi="仿宋" w:eastAsia="仿宋_GB2312" w:cs="仿宋_GB2312"/>
              </w:rPr>
              <w:t>朝阳区八里庄南里</w:t>
            </w:r>
            <w:r>
              <w:rPr>
                <w:rFonts w:ascii="仿宋_GB2312" w:hAnsi="仿宋" w:eastAsia="仿宋_GB2312" w:cs="仿宋_GB2312"/>
              </w:rPr>
              <w:t>21</w:t>
            </w:r>
            <w:r>
              <w:rPr>
                <w:rFonts w:hint="eastAsia" w:ascii="仿宋_GB2312" w:hAnsi="仿宋" w:eastAsia="仿宋_GB2312" w:cs="仿宋_GB2312"/>
              </w:rPr>
              <w:t>号院</w:t>
            </w:r>
            <w:r>
              <w:rPr>
                <w:rFonts w:ascii="仿宋_GB2312" w:hAnsi="仿宋" w:eastAsia="仿宋_GB2312" w:cs="仿宋_GB2312"/>
              </w:rPr>
              <w:t>113</w:t>
            </w:r>
            <w:r>
              <w:rPr>
                <w:rFonts w:hint="eastAsia" w:ascii="仿宋_GB2312" w:hAnsi="仿宋" w:eastAsia="仿宋_GB2312" w:cs="仿宋_GB2312"/>
              </w:rPr>
              <w:t>室</w:t>
            </w:r>
          </w:p>
        </w:tc>
        <w:tc>
          <w:tcPr>
            <w:tcW w:w="1559" w:type="dxa"/>
            <w:vAlign w:val="center"/>
          </w:tcPr>
          <w:p w14:paraId="098B296F">
            <w:pPr>
              <w:jc w:val="center"/>
              <w:rPr>
                <w:rFonts w:ascii="仿宋_GB2312" w:hAnsi="仿宋" w:eastAsia="仿宋_GB2312" w:cs="仿宋_GB2312"/>
              </w:rPr>
            </w:pPr>
            <w:r>
              <w:rPr>
                <w:rFonts w:ascii="仿宋_GB2312" w:hAnsi="仿宋" w:eastAsia="仿宋_GB2312" w:cs="仿宋_GB2312"/>
              </w:rPr>
              <w:t>100025</w:t>
            </w:r>
          </w:p>
        </w:tc>
        <w:tc>
          <w:tcPr>
            <w:tcW w:w="2268" w:type="dxa"/>
            <w:vAlign w:val="center"/>
          </w:tcPr>
          <w:p w14:paraId="3AAD68D8">
            <w:pPr>
              <w:jc w:val="center"/>
              <w:rPr>
                <w:rFonts w:ascii="仿宋_GB2312" w:hAnsi="仿宋" w:eastAsia="仿宋_GB2312" w:cs="仿宋_GB2312"/>
              </w:rPr>
            </w:pPr>
            <w:r>
              <w:rPr>
                <w:rFonts w:ascii="仿宋_GB2312" w:hAnsi="仿宋" w:eastAsia="仿宋_GB2312" w:cs="仿宋_GB2312"/>
              </w:rPr>
              <w:t>65090433</w:t>
            </w:r>
          </w:p>
        </w:tc>
      </w:tr>
      <w:tr w14:paraId="00454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830" w:type="dxa"/>
            <w:vAlign w:val="center"/>
          </w:tcPr>
          <w:p w14:paraId="77F83AF5">
            <w:pPr>
              <w:jc w:val="center"/>
              <w:rPr>
                <w:rFonts w:hint="eastAsia" w:ascii="仿宋_GB2312" w:hAnsi="仿宋" w:eastAsia="仿宋_GB2312"/>
                <w:lang w:eastAsia="zh-CN"/>
              </w:rPr>
            </w:pPr>
            <w:r>
              <w:rPr>
                <w:rFonts w:hint="eastAsia" w:ascii="仿宋_GB2312" w:hAnsi="仿宋" w:eastAsia="仿宋_GB2312" w:cs="仿宋_GB2312"/>
              </w:rPr>
              <w:t>丰台区</w:t>
            </w:r>
            <w:r>
              <w:rPr>
                <w:rFonts w:hint="eastAsia" w:ascii="仿宋_GB2312" w:hAnsi="仿宋" w:eastAsia="仿宋_GB2312" w:cs="仿宋_GB2312"/>
                <w:lang w:eastAsia="zh-CN"/>
              </w:rPr>
              <w:t>人力资源和社会保障局</w:t>
            </w:r>
          </w:p>
        </w:tc>
        <w:tc>
          <w:tcPr>
            <w:tcW w:w="6946" w:type="dxa"/>
            <w:vAlign w:val="center"/>
          </w:tcPr>
          <w:p w14:paraId="443AA068">
            <w:pPr>
              <w:jc w:val="center"/>
              <w:rPr>
                <w:rFonts w:ascii="仿宋_GB2312" w:hAnsi="仿宋" w:eastAsia="仿宋_GB2312" w:cs="仿宋_GB2312"/>
              </w:rPr>
            </w:pPr>
            <w:r>
              <w:rPr>
                <w:rFonts w:hint="eastAsia" w:ascii="仿宋_GB2312" w:hAnsi="仿宋" w:eastAsia="仿宋_GB2312" w:cs="仿宋_GB2312"/>
              </w:rPr>
              <w:t>丰台区北京西站南路</w:t>
            </w:r>
            <w:r>
              <w:rPr>
                <w:rFonts w:ascii="仿宋_GB2312" w:hAnsi="仿宋" w:eastAsia="仿宋_GB2312" w:cs="仿宋_GB2312"/>
              </w:rPr>
              <w:t>168</w:t>
            </w:r>
            <w:r>
              <w:rPr>
                <w:rFonts w:hint="eastAsia" w:ascii="仿宋_GB2312" w:hAnsi="仿宋" w:eastAsia="仿宋_GB2312" w:cs="仿宋_GB2312"/>
              </w:rPr>
              <w:t>号</w:t>
            </w:r>
            <w:r>
              <w:rPr>
                <w:rFonts w:ascii="仿宋_GB2312" w:hAnsi="仿宋" w:eastAsia="仿宋_GB2312" w:cs="仿宋_GB2312"/>
              </w:rPr>
              <w:t>5</w:t>
            </w:r>
            <w:r>
              <w:rPr>
                <w:rFonts w:hint="eastAsia" w:ascii="仿宋_GB2312" w:hAnsi="仿宋" w:eastAsia="仿宋_GB2312" w:cs="仿宋_GB2312"/>
              </w:rPr>
              <w:t>层</w:t>
            </w:r>
            <w:r>
              <w:rPr>
                <w:rFonts w:ascii="仿宋_GB2312" w:hAnsi="仿宋" w:eastAsia="仿宋_GB2312" w:cs="仿宋_GB2312"/>
              </w:rPr>
              <w:t>509</w:t>
            </w:r>
          </w:p>
        </w:tc>
        <w:tc>
          <w:tcPr>
            <w:tcW w:w="1559" w:type="dxa"/>
            <w:vAlign w:val="center"/>
          </w:tcPr>
          <w:p w14:paraId="5E942899">
            <w:pPr>
              <w:jc w:val="center"/>
              <w:rPr>
                <w:rFonts w:ascii="仿宋_GB2312" w:hAnsi="仿宋" w:eastAsia="仿宋_GB2312" w:cs="仿宋_GB2312"/>
              </w:rPr>
            </w:pPr>
            <w:r>
              <w:rPr>
                <w:rFonts w:ascii="仿宋_GB2312" w:hAnsi="仿宋" w:eastAsia="仿宋_GB2312" w:cs="仿宋_GB2312"/>
              </w:rPr>
              <w:t>100073</w:t>
            </w:r>
          </w:p>
        </w:tc>
        <w:tc>
          <w:tcPr>
            <w:tcW w:w="2268" w:type="dxa"/>
            <w:vAlign w:val="center"/>
          </w:tcPr>
          <w:p w14:paraId="6DC6396C">
            <w:pPr>
              <w:jc w:val="center"/>
              <w:rPr>
                <w:rFonts w:ascii="仿宋_GB2312" w:hAnsi="仿宋" w:eastAsia="仿宋_GB2312" w:cs="仿宋_GB2312"/>
              </w:rPr>
            </w:pPr>
            <w:r>
              <w:rPr>
                <w:rFonts w:ascii="仿宋_GB2312" w:hAnsi="仿宋" w:eastAsia="仿宋_GB2312" w:cs="仿宋_GB2312"/>
              </w:rPr>
              <w:t>63258239</w:t>
            </w:r>
          </w:p>
        </w:tc>
      </w:tr>
      <w:tr w14:paraId="64131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830" w:type="dxa"/>
            <w:vAlign w:val="center"/>
          </w:tcPr>
          <w:p w14:paraId="2449D9DF">
            <w:pPr>
              <w:jc w:val="center"/>
              <w:rPr>
                <w:rFonts w:hint="eastAsia" w:ascii="仿宋_GB2312" w:hAnsi="仿宋" w:eastAsia="仿宋_GB2312"/>
                <w:lang w:eastAsia="zh-CN"/>
              </w:rPr>
            </w:pPr>
            <w:r>
              <w:rPr>
                <w:rFonts w:hint="eastAsia" w:ascii="仿宋_GB2312" w:hAnsi="仿宋" w:eastAsia="仿宋_GB2312" w:cs="仿宋_GB2312"/>
              </w:rPr>
              <w:t>石景山区</w:t>
            </w:r>
            <w:r>
              <w:rPr>
                <w:rFonts w:hint="eastAsia" w:ascii="仿宋_GB2312" w:hAnsi="仿宋" w:eastAsia="仿宋_GB2312" w:cs="仿宋_GB2312"/>
                <w:lang w:eastAsia="zh-CN"/>
              </w:rPr>
              <w:t>人力资源和社会保障局</w:t>
            </w:r>
          </w:p>
        </w:tc>
        <w:tc>
          <w:tcPr>
            <w:tcW w:w="6946" w:type="dxa"/>
            <w:vAlign w:val="center"/>
          </w:tcPr>
          <w:p w14:paraId="514E3ED2">
            <w:pPr>
              <w:jc w:val="center"/>
              <w:rPr>
                <w:rFonts w:ascii="仿宋_GB2312" w:hAnsi="仿宋" w:eastAsia="仿宋_GB2312"/>
              </w:rPr>
            </w:pPr>
            <w:r>
              <w:rPr>
                <w:rFonts w:hint="eastAsia" w:ascii="仿宋_GB2312" w:hAnsi="仿宋" w:eastAsia="仿宋_GB2312" w:cs="仿宋_GB2312"/>
              </w:rPr>
              <w:t>石景山区杨庄路</w:t>
            </w:r>
            <w:r>
              <w:rPr>
                <w:rFonts w:ascii="仿宋_GB2312" w:hAnsi="仿宋" w:eastAsia="仿宋_GB2312" w:cs="仿宋_GB2312"/>
              </w:rPr>
              <w:t>66</w:t>
            </w:r>
            <w:r>
              <w:rPr>
                <w:rFonts w:hint="eastAsia" w:ascii="仿宋_GB2312" w:hAnsi="仿宋" w:eastAsia="仿宋_GB2312" w:cs="仿宋_GB2312"/>
              </w:rPr>
              <w:t>号</w:t>
            </w:r>
          </w:p>
        </w:tc>
        <w:tc>
          <w:tcPr>
            <w:tcW w:w="1559" w:type="dxa"/>
            <w:vAlign w:val="center"/>
          </w:tcPr>
          <w:p w14:paraId="22C32D11">
            <w:pPr>
              <w:jc w:val="center"/>
              <w:rPr>
                <w:rFonts w:ascii="仿宋_GB2312" w:hAnsi="仿宋" w:eastAsia="仿宋_GB2312" w:cs="仿宋_GB2312"/>
              </w:rPr>
            </w:pPr>
            <w:r>
              <w:rPr>
                <w:rFonts w:ascii="仿宋_GB2312" w:hAnsi="仿宋" w:eastAsia="仿宋_GB2312" w:cs="仿宋_GB2312"/>
              </w:rPr>
              <w:t>100043</w:t>
            </w:r>
          </w:p>
        </w:tc>
        <w:tc>
          <w:tcPr>
            <w:tcW w:w="2268" w:type="dxa"/>
            <w:vAlign w:val="center"/>
          </w:tcPr>
          <w:p w14:paraId="0A300B5F">
            <w:pPr>
              <w:jc w:val="center"/>
              <w:rPr>
                <w:rFonts w:ascii="仿宋_GB2312" w:hAnsi="仿宋" w:eastAsia="仿宋_GB2312" w:cs="仿宋_GB2312"/>
              </w:rPr>
            </w:pPr>
            <w:r>
              <w:rPr>
                <w:rFonts w:ascii="仿宋_GB2312" w:hAnsi="仿宋" w:eastAsia="仿宋_GB2312" w:cs="仿宋_GB2312"/>
              </w:rPr>
              <w:t>68875089</w:t>
            </w:r>
          </w:p>
        </w:tc>
      </w:tr>
      <w:tr w14:paraId="5365F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830" w:type="dxa"/>
            <w:vAlign w:val="center"/>
          </w:tcPr>
          <w:p w14:paraId="6FF767CB">
            <w:pPr>
              <w:jc w:val="center"/>
              <w:rPr>
                <w:rFonts w:hint="eastAsia" w:ascii="仿宋_GB2312" w:hAnsi="仿宋" w:eastAsia="仿宋_GB2312"/>
                <w:lang w:eastAsia="zh-CN"/>
              </w:rPr>
            </w:pPr>
            <w:r>
              <w:rPr>
                <w:rFonts w:hint="eastAsia" w:ascii="仿宋_GB2312" w:hAnsi="仿宋" w:eastAsia="仿宋_GB2312" w:cs="仿宋_GB2312"/>
              </w:rPr>
              <w:t>海淀区</w:t>
            </w:r>
            <w:r>
              <w:rPr>
                <w:rFonts w:hint="eastAsia" w:ascii="仿宋_GB2312" w:hAnsi="仿宋" w:eastAsia="仿宋_GB2312" w:cs="仿宋_GB2312"/>
                <w:lang w:eastAsia="zh-CN"/>
              </w:rPr>
              <w:t>人力资源和社会保障局</w:t>
            </w:r>
          </w:p>
        </w:tc>
        <w:tc>
          <w:tcPr>
            <w:tcW w:w="6946" w:type="dxa"/>
            <w:vAlign w:val="center"/>
          </w:tcPr>
          <w:p w14:paraId="0DE8D7A9">
            <w:pPr>
              <w:jc w:val="center"/>
              <w:rPr>
                <w:rFonts w:ascii="仿宋_GB2312" w:hAnsi="仿宋" w:eastAsia="仿宋_GB2312"/>
              </w:rPr>
            </w:pPr>
            <w:r>
              <w:rPr>
                <w:rFonts w:hint="eastAsia" w:ascii="仿宋_GB2312" w:hAnsi="仿宋" w:eastAsia="仿宋_GB2312" w:cs="仿宋_GB2312"/>
              </w:rPr>
              <w:t>海淀区西四环北路</w:t>
            </w:r>
            <w:r>
              <w:rPr>
                <w:rFonts w:ascii="仿宋_GB2312" w:hAnsi="仿宋" w:eastAsia="仿宋_GB2312" w:cs="仿宋_GB2312"/>
              </w:rPr>
              <w:t>73</w:t>
            </w:r>
            <w:r>
              <w:rPr>
                <w:rFonts w:hint="eastAsia" w:ascii="仿宋_GB2312" w:hAnsi="仿宋" w:eastAsia="仿宋_GB2312" w:cs="仿宋_GB2312"/>
              </w:rPr>
              <w:t>号中关村人才发展中心</w:t>
            </w:r>
          </w:p>
        </w:tc>
        <w:tc>
          <w:tcPr>
            <w:tcW w:w="1559" w:type="dxa"/>
            <w:vAlign w:val="center"/>
          </w:tcPr>
          <w:p w14:paraId="5061E18A">
            <w:pPr>
              <w:jc w:val="center"/>
              <w:rPr>
                <w:rFonts w:ascii="仿宋_GB2312" w:hAnsi="仿宋" w:eastAsia="仿宋_GB2312" w:cs="仿宋_GB2312"/>
              </w:rPr>
            </w:pPr>
            <w:r>
              <w:rPr>
                <w:rFonts w:ascii="仿宋_GB2312" w:hAnsi="仿宋" w:eastAsia="仿宋_GB2312" w:cs="仿宋_GB2312"/>
              </w:rPr>
              <w:t>100195</w:t>
            </w:r>
          </w:p>
        </w:tc>
        <w:tc>
          <w:tcPr>
            <w:tcW w:w="2268" w:type="dxa"/>
            <w:vAlign w:val="center"/>
          </w:tcPr>
          <w:p w14:paraId="0FF60BC8">
            <w:pPr>
              <w:jc w:val="center"/>
              <w:rPr>
                <w:rFonts w:ascii="仿宋_GB2312" w:hAnsi="仿宋" w:eastAsia="仿宋_GB2312" w:cs="仿宋_GB2312"/>
              </w:rPr>
            </w:pPr>
            <w:r>
              <w:rPr>
                <w:rFonts w:ascii="仿宋_GB2312" w:hAnsi="仿宋" w:eastAsia="仿宋_GB2312" w:cs="仿宋_GB2312"/>
              </w:rPr>
              <w:t>88506590</w:t>
            </w:r>
          </w:p>
        </w:tc>
      </w:tr>
      <w:tr w14:paraId="42E3A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830" w:type="dxa"/>
            <w:vAlign w:val="center"/>
          </w:tcPr>
          <w:p w14:paraId="77CCA9CC">
            <w:pPr>
              <w:jc w:val="center"/>
              <w:rPr>
                <w:rFonts w:hint="eastAsia" w:ascii="仿宋_GB2312" w:hAnsi="仿宋" w:eastAsia="仿宋_GB2312"/>
                <w:lang w:eastAsia="zh-CN"/>
              </w:rPr>
            </w:pPr>
            <w:r>
              <w:rPr>
                <w:rFonts w:hint="eastAsia" w:ascii="仿宋_GB2312" w:hAnsi="仿宋" w:eastAsia="仿宋_GB2312" w:cs="仿宋_GB2312"/>
              </w:rPr>
              <w:t>门头沟区</w:t>
            </w:r>
            <w:r>
              <w:rPr>
                <w:rFonts w:hint="eastAsia" w:ascii="仿宋_GB2312" w:hAnsi="仿宋" w:eastAsia="仿宋_GB2312" w:cs="仿宋_GB2312"/>
                <w:lang w:eastAsia="zh-CN"/>
              </w:rPr>
              <w:t>人力资源和社会保障局</w:t>
            </w:r>
          </w:p>
        </w:tc>
        <w:tc>
          <w:tcPr>
            <w:tcW w:w="6946" w:type="dxa"/>
            <w:vAlign w:val="center"/>
          </w:tcPr>
          <w:p w14:paraId="7D14BBC8">
            <w:pPr>
              <w:jc w:val="center"/>
              <w:rPr>
                <w:rFonts w:ascii="仿宋_GB2312" w:hAnsi="仿宋" w:eastAsia="仿宋_GB2312"/>
              </w:rPr>
            </w:pPr>
            <w:r>
              <w:rPr>
                <w:rFonts w:hint="eastAsia" w:ascii="仿宋_GB2312" w:hAnsi="仿宋" w:eastAsia="仿宋_GB2312" w:cs="仿宋_GB2312"/>
              </w:rPr>
              <w:t>门头沟区中门寺</w:t>
            </w:r>
            <w:r>
              <w:rPr>
                <w:rFonts w:ascii="仿宋_GB2312" w:hAnsi="仿宋" w:eastAsia="仿宋_GB2312" w:cs="仿宋_GB2312"/>
              </w:rPr>
              <w:t>16</w:t>
            </w:r>
            <w:r>
              <w:rPr>
                <w:rFonts w:hint="eastAsia" w:ascii="仿宋_GB2312" w:hAnsi="仿宋" w:eastAsia="仿宋_GB2312" w:cs="仿宋_GB2312"/>
              </w:rPr>
              <w:t>号</w:t>
            </w:r>
          </w:p>
        </w:tc>
        <w:tc>
          <w:tcPr>
            <w:tcW w:w="1559" w:type="dxa"/>
            <w:vAlign w:val="center"/>
          </w:tcPr>
          <w:p w14:paraId="2A80142B">
            <w:pPr>
              <w:jc w:val="center"/>
              <w:rPr>
                <w:rFonts w:ascii="仿宋_GB2312" w:hAnsi="仿宋" w:eastAsia="仿宋_GB2312" w:cs="仿宋_GB2312"/>
              </w:rPr>
            </w:pPr>
            <w:r>
              <w:rPr>
                <w:rFonts w:ascii="仿宋_GB2312" w:hAnsi="仿宋" w:eastAsia="仿宋_GB2312" w:cs="仿宋_GB2312"/>
              </w:rPr>
              <w:t>102300</w:t>
            </w:r>
          </w:p>
        </w:tc>
        <w:tc>
          <w:tcPr>
            <w:tcW w:w="2268" w:type="dxa"/>
            <w:vAlign w:val="center"/>
          </w:tcPr>
          <w:p w14:paraId="06B403D5">
            <w:pPr>
              <w:jc w:val="center"/>
              <w:rPr>
                <w:rFonts w:ascii="仿宋_GB2312" w:hAnsi="仿宋" w:eastAsia="仿宋_GB2312" w:cs="仿宋_GB2312"/>
              </w:rPr>
            </w:pPr>
            <w:r>
              <w:rPr>
                <w:rFonts w:ascii="仿宋_GB2312" w:hAnsi="仿宋" w:eastAsia="仿宋_GB2312" w:cs="仿宋_GB2312"/>
              </w:rPr>
              <w:t>69865540</w:t>
            </w:r>
          </w:p>
        </w:tc>
      </w:tr>
      <w:tr w14:paraId="2B772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830" w:type="dxa"/>
            <w:vAlign w:val="center"/>
          </w:tcPr>
          <w:p w14:paraId="0642E2BD">
            <w:pPr>
              <w:jc w:val="center"/>
              <w:rPr>
                <w:rFonts w:hint="eastAsia" w:ascii="仿宋_GB2312" w:hAnsi="仿宋" w:eastAsia="仿宋_GB2312"/>
                <w:lang w:eastAsia="zh-CN"/>
              </w:rPr>
            </w:pPr>
            <w:r>
              <w:rPr>
                <w:rFonts w:hint="eastAsia" w:ascii="仿宋_GB2312" w:hAnsi="仿宋" w:eastAsia="仿宋_GB2312" w:cs="仿宋_GB2312"/>
              </w:rPr>
              <w:t>房山区</w:t>
            </w:r>
            <w:r>
              <w:rPr>
                <w:rFonts w:hint="eastAsia" w:ascii="仿宋_GB2312" w:hAnsi="仿宋" w:eastAsia="仿宋_GB2312" w:cs="仿宋_GB2312"/>
                <w:lang w:eastAsia="zh-CN"/>
              </w:rPr>
              <w:t>人力资源和社会保障局</w:t>
            </w:r>
          </w:p>
        </w:tc>
        <w:tc>
          <w:tcPr>
            <w:tcW w:w="6946" w:type="dxa"/>
            <w:vAlign w:val="center"/>
          </w:tcPr>
          <w:p w14:paraId="0F4B099F">
            <w:pPr>
              <w:jc w:val="center"/>
              <w:rPr>
                <w:rFonts w:ascii="仿宋_GB2312" w:hAnsi="仿宋" w:eastAsia="仿宋_GB2312"/>
              </w:rPr>
            </w:pPr>
            <w:r>
              <w:rPr>
                <w:rFonts w:hint="eastAsia" w:ascii="仿宋_GB2312" w:hAnsi="仿宋" w:eastAsia="仿宋_GB2312" w:cs="仿宋_GB2312"/>
              </w:rPr>
              <w:t>房山区良乡西路</w:t>
            </w:r>
            <w:r>
              <w:rPr>
                <w:rFonts w:ascii="仿宋_GB2312" w:hAnsi="仿宋" w:eastAsia="仿宋_GB2312" w:cs="仿宋_GB2312"/>
              </w:rPr>
              <w:t>5</w:t>
            </w:r>
            <w:r>
              <w:rPr>
                <w:rFonts w:hint="eastAsia" w:ascii="仿宋_GB2312" w:hAnsi="仿宋" w:eastAsia="仿宋_GB2312" w:cs="仿宋_GB2312"/>
              </w:rPr>
              <w:t>号</w:t>
            </w:r>
            <w:r>
              <w:rPr>
                <w:rFonts w:ascii="仿宋_GB2312" w:hAnsi="仿宋" w:eastAsia="仿宋_GB2312" w:cs="仿宋_GB2312"/>
              </w:rPr>
              <w:t>517</w:t>
            </w:r>
            <w:r>
              <w:rPr>
                <w:rFonts w:hint="eastAsia" w:ascii="仿宋_GB2312" w:hAnsi="仿宋" w:eastAsia="仿宋_GB2312" w:cs="仿宋_GB2312"/>
              </w:rPr>
              <w:t>室</w:t>
            </w:r>
          </w:p>
        </w:tc>
        <w:tc>
          <w:tcPr>
            <w:tcW w:w="1559" w:type="dxa"/>
            <w:vAlign w:val="center"/>
          </w:tcPr>
          <w:p w14:paraId="2A18B2FA">
            <w:pPr>
              <w:jc w:val="center"/>
              <w:rPr>
                <w:rFonts w:ascii="仿宋_GB2312" w:hAnsi="仿宋" w:eastAsia="仿宋_GB2312" w:cs="仿宋_GB2312"/>
              </w:rPr>
            </w:pPr>
            <w:r>
              <w:rPr>
                <w:rFonts w:ascii="仿宋_GB2312" w:hAnsi="仿宋" w:eastAsia="仿宋_GB2312" w:cs="仿宋_GB2312"/>
              </w:rPr>
              <w:t>102488</w:t>
            </w:r>
          </w:p>
        </w:tc>
        <w:tc>
          <w:tcPr>
            <w:tcW w:w="2268" w:type="dxa"/>
            <w:vAlign w:val="center"/>
          </w:tcPr>
          <w:p w14:paraId="24893E64">
            <w:pPr>
              <w:jc w:val="center"/>
              <w:rPr>
                <w:rFonts w:ascii="仿宋_GB2312" w:hAnsi="仿宋" w:eastAsia="仿宋_GB2312" w:cs="仿宋_GB2312"/>
              </w:rPr>
            </w:pPr>
            <w:r>
              <w:rPr>
                <w:rFonts w:ascii="仿宋_GB2312" w:hAnsi="仿宋" w:eastAsia="仿宋_GB2312" w:cs="仿宋_GB2312"/>
              </w:rPr>
              <w:t>89367350</w:t>
            </w:r>
          </w:p>
        </w:tc>
      </w:tr>
      <w:tr w14:paraId="41205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830" w:type="dxa"/>
            <w:vAlign w:val="center"/>
          </w:tcPr>
          <w:p w14:paraId="2C7C6946">
            <w:pPr>
              <w:jc w:val="center"/>
              <w:rPr>
                <w:rFonts w:hint="eastAsia" w:ascii="仿宋_GB2312" w:hAnsi="仿宋" w:eastAsia="仿宋_GB2312"/>
                <w:lang w:eastAsia="zh-CN"/>
              </w:rPr>
            </w:pPr>
            <w:r>
              <w:rPr>
                <w:rFonts w:hint="eastAsia" w:ascii="仿宋_GB2312" w:hAnsi="仿宋" w:eastAsia="仿宋_GB2312" w:cs="仿宋_GB2312"/>
              </w:rPr>
              <w:t>昌平区</w:t>
            </w:r>
            <w:r>
              <w:rPr>
                <w:rFonts w:hint="eastAsia" w:ascii="仿宋_GB2312" w:hAnsi="仿宋" w:eastAsia="仿宋_GB2312" w:cs="仿宋_GB2312"/>
                <w:lang w:eastAsia="zh-CN"/>
              </w:rPr>
              <w:t>人力资源和社会保障局</w:t>
            </w:r>
          </w:p>
        </w:tc>
        <w:tc>
          <w:tcPr>
            <w:tcW w:w="6946" w:type="dxa"/>
            <w:vAlign w:val="center"/>
          </w:tcPr>
          <w:p w14:paraId="605844DF">
            <w:pPr>
              <w:jc w:val="center"/>
              <w:rPr>
                <w:rFonts w:ascii="仿宋_GB2312" w:hAnsi="仿宋" w:eastAsia="仿宋_GB2312" w:cs="仿宋_GB2312"/>
              </w:rPr>
            </w:pPr>
            <w:r>
              <w:rPr>
                <w:rFonts w:hint="eastAsia" w:ascii="仿宋_GB2312" w:hAnsi="仿宋" w:eastAsia="仿宋_GB2312" w:cs="仿宋_GB2312"/>
              </w:rPr>
              <w:t>昌平区昌盛路</w:t>
            </w:r>
            <w:r>
              <w:rPr>
                <w:rFonts w:ascii="仿宋_GB2312" w:hAnsi="仿宋" w:eastAsia="仿宋_GB2312" w:cs="仿宋_GB2312"/>
              </w:rPr>
              <w:t>12</w:t>
            </w:r>
            <w:r>
              <w:rPr>
                <w:rFonts w:hint="eastAsia" w:ascii="仿宋_GB2312" w:hAnsi="仿宋" w:eastAsia="仿宋_GB2312" w:cs="仿宋_GB2312"/>
              </w:rPr>
              <w:t>号乐华仕健康产业园</w:t>
            </w:r>
            <w:r>
              <w:rPr>
                <w:rFonts w:ascii="仿宋_GB2312" w:hAnsi="仿宋" w:eastAsia="仿宋_GB2312" w:cs="仿宋_GB2312"/>
              </w:rPr>
              <w:t>6</w:t>
            </w:r>
            <w:r>
              <w:rPr>
                <w:rFonts w:hint="eastAsia" w:ascii="仿宋_GB2312" w:hAnsi="仿宋" w:eastAsia="仿宋_GB2312" w:cs="仿宋_GB2312"/>
              </w:rPr>
              <w:t>号楼</w:t>
            </w:r>
            <w:r>
              <w:rPr>
                <w:rFonts w:ascii="仿宋_GB2312" w:hAnsi="仿宋" w:eastAsia="仿宋_GB2312" w:cs="仿宋_GB2312"/>
              </w:rPr>
              <w:t>408</w:t>
            </w:r>
          </w:p>
        </w:tc>
        <w:tc>
          <w:tcPr>
            <w:tcW w:w="1559" w:type="dxa"/>
            <w:vAlign w:val="center"/>
          </w:tcPr>
          <w:p w14:paraId="11C17CEA">
            <w:pPr>
              <w:jc w:val="center"/>
              <w:rPr>
                <w:rFonts w:ascii="仿宋_GB2312" w:hAnsi="仿宋" w:eastAsia="仿宋_GB2312" w:cs="仿宋_GB2312"/>
              </w:rPr>
            </w:pPr>
            <w:r>
              <w:rPr>
                <w:rFonts w:ascii="仿宋_GB2312" w:hAnsi="仿宋" w:eastAsia="仿宋_GB2312" w:cs="仿宋_GB2312"/>
              </w:rPr>
              <w:t>102200</w:t>
            </w:r>
          </w:p>
        </w:tc>
        <w:tc>
          <w:tcPr>
            <w:tcW w:w="2268" w:type="dxa"/>
            <w:vAlign w:val="center"/>
          </w:tcPr>
          <w:p w14:paraId="780332AA">
            <w:pPr>
              <w:jc w:val="center"/>
              <w:rPr>
                <w:rFonts w:ascii="仿宋_GB2312" w:hAnsi="仿宋" w:eastAsia="仿宋_GB2312" w:cs="仿宋_GB2312"/>
              </w:rPr>
            </w:pPr>
            <w:r>
              <w:rPr>
                <w:rFonts w:ascii="仿宋_GB2312" w:hAnsi="仿宋" w:eastAsia="仿宋_GB2312" w:cs="仿宋_GB2312"/>
              </w:rPr>
              <w:t>69742586</w:t>
            </w:r>
          </w:p>
        </w:tc>
      </w:tr>
      <w:tr w14:paraId="1F3B5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830" w:type="dxa"/>
            <w:vAlign w:val="center"/>
          </w:tcPr>
          <w:p w14:paraId="3F5C8826">
            <w:pPr>
              <w:jc w:val="center"/>
              <w:rPr>
                <w:rFonts w:hint="eastAsia" w:ascii="仿宋_GB2312" w:hAnsi="仿宋" w:eastAsia="仿宋_GB2312"/>
                <w:lang w:eastAsia="zh-CN"/>
              </w:rPr>
            </w:pPr>
            <w:r>
              <w:rPr>
                <w:rFonts w:hint="eastAsia" w:ascii="仿宋_GB2312" w:hAnsi="仿宋" w:eastAsia="仿宋_GB2312" w:cs="仿宋_GB2312"/>
              </w:rPr>
              <w:t>顺义区</w:t>
            </w:r>
            <w:r>
              <w:rPr>
                <w:rFonts w:hint="eastAsia" w:ascii="仿宋_GB2312" w:hAnsi="仿宋" w:eastAsia="仿宋_GB2312" w:cs="仿宋_GB2312"/>
                <w:lang w:eastAsia="zh-CN"/>
              </w:rPr>
              <w:t>人力资源和社会保障局</w:t>
            </w:r>
          </w:p>
        </w:tc>
        <w:tc>
          <w:tcPr>
            <w:tcW w:w="6946" w:type="dxa"/>
            <w:vAlign w:val="center"/>
          </w:tcPr>
          <w:p w14:paraId="32926085">
            <w:pPr>
              <w:jc w:val="center"/>
              <w:rPr>
                <w:rFonts w:ascii="仿宋_GB2312" w:hAnsi="仿宋" w:eastAsia="仿宋_GB2312"/>
              </w:rPr>
            </w:pPr>
            <w:r>
              <w:rPr>
                <w:rFonts w:hint="eastAsia" w:ascii="仿宋_GB2312" w:hAnsi="仿宋" w:eastAsia="仿宋_GB2312" w:cs="仿宋_GB2312"/>
              </w:rPr>
              <w:t>顺义区仓上街</w:t>
            </w:r>
            <w:r>
              <w:rPr>
                <w:rFonts w:ascii="仿宋_GB2312" w:hAnsi="仿宋" w:eastAsia="仿宋_GB2312" w:cs="仿宋_GB2312"/>
              </w:rPr>
              <w:t>16</w:t>
            </w:r>
            <w:r>
              <w:rPr>
                <w:rFonts w:hint="eastAsia" w:ascii="仿宋_GB2312" w:hAnsi="仿宋" w:eastAsia="仿宋_GB2312" w:cs="仿宋_GB2312"/>
              </w:rPr>
              <w:t>号</w:t>
            </w:r>
          </w:p>
        </w:tc>
        <w:tc>
          <w:tcPr>
            <w:tcW w:w="1559" w:type="dxa"/>
            <w:vAlign w:val="center"/>
          </w:tcPr>
          <w:p w14:paraId="712383FD">
            <w:pPr>
              <w:jc w:val="center"/>
              <w:rPr>
                <w:rFonts w:ascii="仿宋_GB2312" w:hAnsi="仿宋" w:eastAsia="仿宋_GB2312" w:cs="仿宋_GB2312"/>
              </w:rPr>
            </w:pPr>
            <w:r>
              <w:rPr>
                <w:rFonts w:ascii="仿宋_GB2312" w:hAnsi="仿宋" w:eastAsia="仿宋_GB2312" w:cs="仿宋_GB2312"/>
              </w:rPr>
              <w:t>101300</w:t>
            </w:r>
          </w:p>
        </w:tc>
        <w:tc>
          <w:tcPr>
            <w:tcW w:w="2268" w:type="dxa"/>
            <w:vAlign w:val="center"/>
          </w:tcPr>
          <w:p w14:paraId="53C80036">
            <w:pPr>
              <w:jc w:val="center"/>
              <w:rPr>
                <w:rFonts w:ascii="仿宋_GB2312" w:hAnsi="仿宋" w:eastAsia="仿宋_GB2312" w:cs="仿宋_GB2312"/>
              </w:rPr>
            </w:pPr>
            <w:r>
              <w:rPr>
                <w:rFonts w:ascii="仿宋_GB2312" w:hAnsi="仿宋" w:eastAsia="仿宋_GB2312" w:cs="仿宋_GB2312"/>
              </w:rPr>
              <w:t>89444923</w:t>
            </w:r>
          </w:p>
        </w:tc>
      </w:tr>
      <w:tr w14:paraId="50006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830" w:type="dxa"/>
            <w:vAlign w:val="center"/>
          </w:tcPr>
          <w:p w14:paraId="061531D2">
            <w:pPr>
              <w:jc w:val="center"/>
              <w:rPr>
                <w:rFonts w:hint="eastAsia" w:ascii="仿宋_GB2312" w:hAnsi="仿宋" w:eastAsia="仿宋_GB2312"/>
                <w:lang w:eastAsia="zh-CN"/>
              </w:rPr>
            </w:pPr>
            <w:r>
              <w:rPr>
                <w:rFonts w:hint="eastAsia" w:ascii="仿宋_GB2312" w:hAnsi="仿宋" w:eastAsia="仿宋_GB2312" w:cs="仿宋_GB2312"/>
              </w:rPr>
              <w:t>通州区</w:t>
            </w:r>
            <w:r>
              <w:rPr>
                <w:rFonts w:hint="eastAsia" w:ascii="仿宋_GB2312" w:hAnsi="仿宋" w:eastAsia="仿宋_GB2312" w:cs="仿宋_GB2312"/>
                <w:lang w:eastAsia="zh-CN"/>
              </w:rPr>
              <w:t>人力资源和社会保障局</w:t>
            </w:r>
          </w:p>
        </w:tc>
        <w:tc>
          <w:tcPr>
            <w:tcW w:w="6946" w:type="dxa"/>
            <w:vAlign w:val="center"/>
          </w:tcPr>
          <w:p w14:paraId="363F0872">
            <w:pPr>
              <w:jc w:val="center"/>
              <w:rPr>
                <w:rFonts w:ascii="仿宋_GB2312" w:hAnsi="仿宋" w:eastAsia="仿宋_GB2312"/>
              </w:rPr>
            </w:pPr>
            <w:r>
              <w:rPr>
                <w:rFonts w:hint="eastAsia" w:ascii="仿宋_GB2312" w:hAnsi="仿宋" w:eastAsia="仿宋_GB2312" w:cs="仿宋_GB2312"/>
              </w:rPr>
              <w:t>通州区运河西大街玉桥西里</w:t>
            </w:r>
            <w:r>
              <w:rPr>
                <w:rFonts w:ascii="仿宋_GB2312" w:hAnsi="仿宋" w:eastAsia="仿宋_GB2312" w:cs="仿宋_GB2312"/>
              </w:rPr>
              <w:t>4</w:t>
            </w:r>
            <w:r>
              <w:rPr>
                <w:rFonts w:hint="eastAsia" w:ascii="仿宋_GB2312" w:hAnsi="仿宋" w:eastAsia="仿宋_GB2312" w:cs="仿宋_GB2312"/>
              </w:rPr>
              <w:t>号楼</w:t>
            </w:r>
            <w:r>
              <w:rPr>
                <w:rFonts w:ascii="仿宋_GB2312" w:hAnsi="仿宋" w:eastAsia="仿宋_GB2312" w:cs="仿宋_GB2312"/>
              </w:rPr>
              <w:t>1</w:t>
            </w:r>
            <w:r>
              <w:rPr>
                <w:rFonts w:hint="eastAsia" w:ascii="仿宋_GB2312" w:hAnsi="仿宋" w:eastAsia="仿宋_GB2312" w:cs="仿宋_GB2312"/>
              </w:rPr>
              <w:t>层</w:t>
            </w:r>
            <w:r>
              <w:rPr>
                <w:rFonts w:ascii="仿宋_GB2312" w:hAnsi="仿宋" w:eastAsia="仿宋_GB2312" w:cs="仿宋_GB2312"/>
              </w:rPr>
              <w:t>1007</w:t>
            </w:r>
            <w:r>
              <w:rPr>
                <w:rFonts w:hint="eastAsia" w:ascii="仿宋_GB2312" w:hAnsi="仿宋" w:eastAsia="仿宋_GB2312" w:cs="仿宋_GB2312"/>
              </w:rPr>
              <w:t>室</w:t>
            </w:r>
          </w:p>
        </w:tc>
        <w:tc>
          <w:tcPr>
            <w:tcW w:w="1559" w:type="dxa"/>
            <w:vAlign w:val="center"/>
          </w:tcPr>
          <w:p w14:paraId="2A016BB6">
            <w:pPr>
              <w:jc w:val="center"/>
              <w:rPr>
                <w:rFonts w:ascii="仿宋_GB2312" w:hAnsi="仿宋" w:eastAsia="仿宋_GB2312" w:cs="仿宋_GB2312"/>
              </w:rPr>
            </w:pPr>
            <w:r>
              <w:rPr>
                <w:rFonts w:ascii="仿宋_GB2312" w:hAnsi="仿宋" w:eastAsia="仿宋_GB2312" w:cs="仿宋_GB2312"/>
              </w:rPr>
              <w:t>101100</w:t>
            </w:r>
          </w:p>
        </w:tc>
        <w:tc>
          <w:tcPr>
            <w:tcW w:w="2268" w:type="dxa"/>
            <w:vAlign w:val="center"/>
          </w:tcPr>
          <w:p w14:paraId="2F8FFF1D">
            <w:pPr>
              <w:jc w:val="center"/>
              <w:rPr>
                <w:rFonts w:ascii="仿宋_GB2312" w:hAnsi="仿宋" w:eastAsia="仿宋_GB2312" w:cs="仿宋_GB2312"/>
              </w:rPr>
            </w:pPr>
            <w:r>
              <w:rPr>
                <w:rFonts w:ascii="仿宋_GB2312" w:hAnsi="仿宋" w:eastAsia="仿宋_GB2312" w:cs="仿宋_GB2312"/>
              </w:rPr>
              <w:t>69510487</w:t>
            </w:r>
          </w:p>
        </w:tc>
      </w:tr>
      <w:tr w14:paraId="7C0E4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830" w:type="dxa"/>
            <w:vAlign w:val="center"/>
          </w:tcPr>
          <w:p w14:paraId="07ABDF6E">
            <w:pPr>
              <w:jc w:val="center"/>
              <w:rPr>
                <w:rFonts w:hint="eastAsia" w:ascii="仿宋_GB2312" w:hAnsi="仿宋" w:eastAsia="仿宋_GB2312"/>
                <w:lang w:eastAsia="zh-CN"/>
              </w:rPr>
            </w:pPr>
            <w:r>
              <w:rPr>
                <w:rFonts w:hint="eastAsia" w:ascii="仿宋_GB2312" w:hAnsi="仿宋" w:eastAsia="仿宋_GB2312" w:cs="仿宋_GB2312"/>
              </w:rPr>
              <w:t>大兴区</w:t>
            </w:r>
            <w:r>
              <w:rPr>
                <w:rFonts w:hint="eastAsia" w:ascii="仿宋_GB2312" w:hAnsi="仿宋" w:eastAsia="仿宋_GB2312" w:cs="仿宋_GB2312"/>
                <w:lang w:eastAsia="zh-CN"/>
              </w:rPr>
              <w:t>人力资源和社会保障局</w:t>
            </w:r>
          </w:p>
        </w:tc>
        <w:tc>
          <w:tcPr>
            <w:tcW w:w="6946" w:type="dxa"/>
            <w:vAlign w:val="center"/>
          </w:tcPr>
          <w:p w14:paraId="61D37087">
            <w:pPr>
              <w:jc w:val="center"/>
              <w:rPr>
                <w:rFonts w:ascii="仿宋_GB2312" w:hAnsi="仿宋" w:eastAsia="仿宋_GB2312"/>
              </w:rPr>
            </w:pPr>
            <w:r>
              <w:rPr>
                <w:rFonts w:hint="eastAsia" w:ascii="仿宋_GB2312" w:hAnsi="仿宋" w:eastAsia="仿宋_GB2312" w:cs="仿宋_GB2312"/>
              </w:rPr>
              <w:t>大兴区永华南里</w:t>
            </w:r>
            <w:r>
              <w:rPr>
                <w:rFonts w:ascii="仿宋_GB2312" w:hAnsi="仿宋" w:eastAsia="仿宋_GB2312" w:cs="仿宋_GB2312"/>
              </w:rPr>
              <w:t>9</w:t>
            </w:r>
            <w:r>
              <w:rPr>
                <w:rFonts w:hint="eastAsia" w:ascii="仿宋_GB2312" w:hAnsi="仿宋" w:eastAsia="仿宋_GB2312" w:cs="仿宋_GB2312"/>
              </w:rPr>
              <w:t>号楼人力资源公共服务大厅</w:t>
            </w:r>
          </w:p>
        </w:tc>
        <w:tc>
          <w:tcPr>
            <w:tcW w:w="1559" w:type="dxa"/>
            <w:vAlign w:val="center"/>
          </w:tcPr>
          <w:p w14:paraId="4E6E0A6D">
            <w:pPr>
              <w:jc w:val="center"/>
              <w:rPr>
                <w:rFonts w:ascii="仿宋_GB2312" w:hAnsi="仿宋" w:eastAsia="仿宋_GB2312" w:cs="仿宋_GB2312"/>
              </w:rPr>
            </w:pPr>
            <w:r>
              <w:rPr>
                <w:rFonts w:ascii="仿宋_GB2312" w:hAnsi="仿宋" w:eastAsia="仿宋_GB2312" w:cs="仿宋_GB2312"/>
              </w:rPr>
              <w:t>102600</w:t>
            </w:r>
          </w:p>
        </w:tc>
        <w:tc>
          <w:tcPr>
            <w:tcW w:w="2268" w:type="dxa"/>
            <w:vAlign w:val="center"/>
          </w:tcPr>
          <w:p w14:paraId="50B700F0">
            <w:pPr>
              <w:jc w:val="center"/>
              <w:rPr>
                <w:rFonts w:ascii="仿宋_GB2312" w:hAnsi="仿宋" w:eastAsia="仿宋_GB2312" w:cs="仿宋_GB2312"/>
              </w:rPr>
            </w:pPr>
            <w:r>
              <w:rPr>
                <w:rFonts w:ascii="仿宋_GB2312" w:hAnsi="仿宋" w:eastAsia="仿宋_GB2312" w:cs="仿宋_GB2312"/>
              </w:rPr>
              <w:t>81296820</w:t>
            </w:r>
          </w:p>
        </w:tc>
      </w:tr>
      <w:tr w14:paraId="67EFC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830" w:type="dxa"/>
            <w:vAlign w:val="center"/>
          </w:tcPr>
          <w:p w14:paraId="644430C9">
            <w:pPr>
              <w:jc w:val="center"/>
              <w:rPr>
                <w:rFonts w:hint="eastAsia" w:ascii="仿宋_GB2312" w:hAnsi="仿宋" w:eastAsia="仿宋_GB2312"/>
                <w:lang w:eastAsia="zh-CN"/>
              </w:rPr>
            </w:pPr>
            <w:r>
              <w:rPr>
                <w:rFonts w:hint="eastAsia" w:ascii="仿宋_GB2312" w:hAnsi="仿宋" w:eastAsia="仿宋_GB2312" w:cs="仿宋_GB2312"/>
              </w:rPr>
              <w:t>平谷区</w:t>
            </w:r>
            <w:r>
              <w:rPr>
                <w:rFonts w:hint="eastAsia" w:ascii="仿宋_GB2312" w:hAnsi="仿宋" w:eastAsia="仿宋_GB2312" w:cs="仿宋_GB2312"/>
                <w:lang w:eastAsia="zh-CN"/>
              </w:rPr>
              <w:t>人力资源和社会保障局</w:t>
            </w:r>
          </w:p>
        </w:tc>
        <w:tc>
          <w:tcPr>
            <w:tcW w:w="6946" w:type="dxa"/>
            <w:vAlign w:val="center"/>
          </w:tcPr>
          <w:p w14:paraId="11765BB0">
            <w:pPr>
              <w:jc w:val="center"/>
              <w:rPr>
                <w:rFonts w:ascii="仿宋_GB2312" w:hAnsi="仿宋" w:eastAsia="仿宋_GB2312"/>
              </w:rPr>
            </w:pPr>
            <w:r>
              <w:rPr>
                <w:rFonts w:hint="eastAsia" w:ascii="仿宋_GB2312" w:hAnsi="仿宋" w:eastAsia="仿宋_GB2312" w:cs="仿宋_GB2312"/>
              </w:rPr>
              <w:t>平谷区新平东路</w:t>
            </w:r>
            <w:r>
              <w:rPr>
                <w:rFonts w:ascii="仿宋_GB2312" w:hAnsi="仿宋" w:eastAsia="仿宋_GB2312" w:cs="仿宋_GB2312"/>
              </w:rPr>
              <w:t>3</w:t>
            </w:r>
            <w:r>
              <w:rPr>
                <w:rFonts w:hint="eastAsia" w:ascii="仿宋_GB2312" w:hAnsi="仿宋" w:eastAsia="仿宋_GB2312" w:cs="仿宋_GB2312"/>
              </w:rPr>
              <w:t>号</w:t>
            </w:r>
          </w:p>
        </w:tc>
        <w:tc>
          <w:tcPr>
            <w:tcW w:w="1559" w:type="dxa"/>
            <w:vAlign w:val="center"/>
          </w:tcPr>
          <w:p w14:paraId="0F6E3441">
            <w:pPr>
              <w:jc w:val="center"/>
              <w:rPr>
                <w:rFonts w:ascii="仿宋_GB2312" w:hAnsi="仿宋" w:eastAsia="仿宋_GB2312" w:cs="仿宋_GB2312"/>
              </w:rPr>
            </w:pPr>
            <w:r>
              <w:rPr>
                <w:rFonts w:ascii="仿宋_GB2312" w:hAnsi="仿宋" w:eastAsia="仿宋_GB2312" w:cs="仿宋_GB2312"/>
              </w:rPr>
              <w:t>101200</w:t>
            </w:r>
          </w:p>
        </w:tc>
        <w:tc>
          <w:tcPr>
            <w:tcW w:w="2268" w:type="dxa"/>
            <w:vAlign w:val="center"/>
          </w:tcPr>
          <w:p w14:paraId="17A2517B">
            <w:pPr>
              <w:jc w:val="center"/>
              <w:rPr>
                <w:rFonts w:ascii="仿宋_GB2312" w:hAnsi="仿宋" w:eastAsia="仿宋_GB2312" w:cs="仿宋_GB2312"/>
              </w:rPr>
            </w:pPr>
            <w:r>
              <w:rPr>
                <w:rFonts w:ascii="仿宋_GB2312" w:hAnsi="仿宋" w:eastAsia="仿宋_GB2312" w:cs="仿宋_GB2312"/>
              </w:rPr>
              <w:t>69961443</w:t>
            </w:r>
          </w:p>
        </w:tc>
      </w:tr>
      <w:tr w14:paraId="3FBB6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830" w:type="dxa"/>
            <w:vAlign w:val="center"/>
          </w:tcPr>
          <w:p w14:paraId="02EA2195">
            <w:pPr>
              <w:jc w:val="center"/>
              <w:rPr>
                <w:rFonts w:hint="eastAsia" w:ascii="仿宋_GB2312" w:hAnsi="仿宋" w:eastAsia="仿宋_GB2312"/>
                <w:lang w:eastAsia="zh-CN"/>
              </w:rPr>
            </w:pPr>
            <w:r>
              <w:rPr>
                <w:rFonts w:hint="eastAsia" w:ascii="仿宋_GB2312" w:hAnsi="仿宋" w:eastAsia="仿宋_GB2312" w:cs="仿宋_GB2312"/>
              </w:rPr>
              <w:t>怀柔区</w:t>
            </w:r>
            <w:r>
              <w:rPr>
                <w:rFonts w:hint="eastAsia" w:ascii="仿宋_GB2312" w:hAnsi="仿宋" w:eastAsia="仿宋_GB2312" w:cs="仿宋_GB2312"/>
                <w:lang w:eastAsia="zh-CN"/>
              </w:rPr>
              <w:t>人力资源和社会保障局</w:t>
            </w:r>
          </w:p>
        </w:tc>
        <w:tc>
          <w:tcPr>
            <w:tcW w:w="6946" w:type="dxa"/>
            <w:vAlign w:val="center"/>
          </w:tcPr>
          <w:p w14:paraId="502BCD0D">
            <w:pPr>
              <w:jc w:val="center"/>
              <w:rPr>
                <w:rFonts w:ascii="仿宋_GB2312" w:hAnsi="仿宋" w:eastAsia="仿宋_GB2312"/>
              </w:rPr>
            </w:pPr>
            <w:r>
              <w:rPr>
                <w:rFonts w:hint="eastAsia" w:ascii="仿宋_GB2312" w:hAnsi="仿宋" w:eastAsia="仿宋_GB2312" w:cs="仿宋_GB2312"/>
              </w:rPr>
              <w:t>怀柔区开放路</w:t>
            </w:r>
            <w:r>
              <w:rPr>
                <w:rFonts w:ascii="仿宋_GB2312" w:hAnsi="仿宋" w:eastAsia="仿宋_GB2312" w:cs="仿宋_GB2312"/>
              </w:rPr>
              <w:t>86</w:t>
            </w:r>
            <w:r>
              <w:rPr>
                <w:rFonts w:hint="eastAsia" w:ascii="仿宋_GB2312" w:hAnsi="仿宋" w:eastAsia="仿宋_GB2312" w:cs="仿宋_GB2312"/>
              </w:rPr>
              <w:t>号</w:t>
            </w:r>
          </w:p>
        </w:tc>
        <w:tc>
          <w:tcPr>
            <w:tcW w:w="1559" w:type="dxa"/>
            <w:vAlign w:val="center"/>
          </w:tcPr>
          <w:p w14:paraId="7B4F5437">
            <w:pPr>
              <w:jc w:val="center"/>
              <w:rPr>
                <w:rFonts w:ascii="仿宋_GB2312" w:hAnsi="仿宋" w:eastAsia="仿宋_GB2312" w:cs="仿宋_GB2312"/>
              </w:rPr>
            </w:pPr>
            <w:r>
              <w:rPr>
                <w:rFonts w:ascii="仿宋_GB2312" w:hAnsi="仿宋" w:eastAsia="仿宋_GB2312" w:cs="仿宋_GB2312"/>
              </w:rPr>
              <w:t>101400</w:t>
            </w:r>
          </w:p>
        </w:tc>
        <w:tc>
          <w:tcPr>
            <w:tcW w:w="2268" w:type="dxa"/>
            <w:vAlign w:val="center"/>
          </w:tcPr>
          <w:p w14:paraId="2BD6B0A2">
            <w:pPr>
              <w:jc w:val="center"/>
              <w:rPr>
                <w:rFonts w:ascii="仿宋_GB2312" w:hAnsi="仿宋" w:eastAsia="仿宋_GB2312" w:cs="仿宋_GB2312"/>
              </w:rPr>
            </w:pPr>
            <w:r>
              <w:rPr>
                <w:rFonts w:ascii="仿宋_GB2312" w:hAnsi="仿宋" w:eastAsia="仿宋_GB2312" w:cs="仿宋_GB2312"/>
              </w:rPr>
              <w:t>89687107</w:t>
            </w:r>
          </w:p>
        </w:tc>
      </w:tr>
      <w:tr w14:paraId="66F22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830" w:type="dxa"/>
            <w:vAlign w:val="center"/>
          </w:tcPr>
          <w:p w14:paraId="4137D784">
            <w:pPr>
              <w:jc w:val="center"/>
              <w:rPr>
                <w:rFonts w:hint="eastAsia" w:ascii="仿宋_GB2312" w:hAnsi="仿宋" w:eastAsia="仿宋_GB2312"/>
                <w:lang w:eastAsia="zh-CN"/>
              </w:rPr>
            </w:pPr>
            <w:r>
              <w:rPr>
                <w:rFonts w:hint="eastAsia" w:ascii="仿宋_GB2312" w:hAnsi="仿宋" w:eastAsia="仿宋_GB2312" w:cs="仿宋_GB2312"/>
              </w:rPr>
              <w:t>密云区</w:t>
            </w:r>
            <w:r>
              <w:rPr>
                <w:rFonts w:hint="eastAsia" w:ascii="仿宋_GB2312" w:hAnsi="仿宋" w:eastAsia="仿宋_GB2312" w:cs="仿宋_GB2312"/>
                <w:lang w:eastAsia="zh-CN"/>
              </w:rPr>
              <w:t>人力资源和社会保障局</w:t>
            </w:r>
          </w:p>
        </w:tc>
        <w:tc>
          <w:tcPr>
            <w:tcW w:w="6946" w:type="dxa"/>
            <w:vAlign w:val="center"/>
          </w:tcPr>
          <w:p w14:paraId="769EF5C0">
            <w:pPr>
              <w:jc w:val="center"/>
              <w:rPr>
                <w:rFonts w:ascii="仿宋_GB2312" w:hAnsi="仿宋" w:eastAsia="仿宋_GB2312"/>
              </w:rPr>
            </w:pPr>
            <w:r>
              <w:rPr>
                <w:rFonts w:hint="eastAsia" w:ascii="仿宋_GB2312" w:hAnsi="仿宋" w:eastAsia="仿宋_GB2312" w:cs="仿宋_GB2312"/>
              </w:rPr>
              <w:t>密云区经济开发区康宝路</w:t>
            </w:r>
            <w:r>
              <w:rPr>
                <w:rFonts w:ascii="仿宋_GB2312" w:hAnsi="仿宋" w:eastAsia="仿宋_GB2312" w:cs="仿宋_GB2312"/>
              </w:rPr>
              <w:t>15</w:t>
            </w:r>
            <w:r>
              <w:rPr>
                <w:rFonts w:hint="eastAsia" w:ascii="仿宋_GB2312" w:hAnsi="仿宋" w:eastAsia="仿宋_GB2312" w:cs="仿宋_GB2312"/>
              </w:rPr>
              <w:t>号</w:t>
            </w:r>
          </w:p>
        </w:tc>
        <w:tc>
          <w:tcPr>
            <w:tcW w:w="1559" w:type="dxa"/>
            <w:vAlign w:val="center"/>
          </w:tcPr>
          <w:p w14:paraId="77704393">
            <w:pPr>
              <w:jc w:val="center"/>
              <w:rPr>
                <w:rFonts w:ascii="仿宋_GB2312" w:hAnsi="仿宋" w:eastAsia="仿宋_GB2312" w:cs="仿宋_GB2312"/>
              </w:rPr>
            </w:pPr>
            <w:r>
              <w:rPr>
                <w:rFonts w:ascii="仿宋_GB2312" w:hAnsi="仿宋" w:eastAsia="仿宋_GB2312" w:cs="仿宋_GB2312"/>
              </w:rPr>
              <w:t>101500</w:t>
            </w:r>
          </w:p>
        </w:tc>
        <w:tc>
          <w:tcPr>
            <w:tcW w:w="2268" w:type="dxa"/>
            <w:vAlign w:val="center"/>
          </w:tcPr>
          <w:p w14:paraId="0C9583EB">
            <w:pPr>
              <w:jc w:val="center"/>
              <w:rPr>
                <w:rFonts w:ascii="仿宋_GB2312" w:hAnsi="仿宋" w:eastAsia="仿宋_GB2312" w:cs="仿宋_GB2312"/>
              </w:rPr>
            </w:pPr>
            <w:r>
              <w:rPr>
                <w:rFonts w:ascii="仿宋_GB2312" w:hAnsi="仿宋" w:eastAsia="仿宋_GB2312" w:cs="仿宋_GB2312"/>
              </w:rPr>
              <w:t>89037309</w:t>
            </w:r>
          </w:p>
        </w:tc>
      </w:tr>
      <w:tr w14:paraId="3DD75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830" w:type="dxa"/>
            <w:vAlign w:val="center"/>
          </w:tcPr>
          <w:p w14:paraId="599132E3">
            <w:pPr>
              <w:jc w:val="center"/>
              <w:rPr>
                <w:rFonts w:hint="eastAsia" w:ascii="仿宋_GB2312" w:hAnsi="仿宋" w:eastAsia="仿宋_GB2312"/>
                <w:lang w:eastAsia="zh-CN"/>
              </w:rPr>
            </w:pPr>
            <w:r>
              <w:rPr>
                <w:rFonts w:hint="eastAsia" w:ascii="仿宋_GB2312" w:hAnsi="仿宋" w:eastAsia="仿宋_GB2312" w:cs="仿宋_GB2312"/>
              </w:rPr>
              <w:t>延庆区</w:t>
            </w:r>
            <w:r>
              <w:rPr>
                <w:rFonts w:hint="eastAsia" w:ascii="仿宋_GB2312" w:hAnsi="仿宋" w:eastAsia="仿宋_GB2312" w:cs="仿宋_GB2312"/>
                <w:lang w:eastAsia="zh-CN"/>
              </w:rPr>
              <w:t>人力资源和社会保障局</w:t>
            </w:r>
          </w:p>
        </w:tc>
        <w:tc>
          <w:tcPr>
            <w:tcW w:w="6946" w:type="dxa"/>
            <w:vAlign w:val="center"/>
          </w:tcPr>
          <w:p w14:paraId="07A7EC02">
            <w:pPr>
              <w:jc w:val="center"/>
              <w:rPr>
                <w:rFonts w:ascii="仿宋_GB2312" w:hAnsi="仿宋" w:eastAsia="仿宋_GB2312"/>
              </w:rPr>
            </w:pPr>
            <w:r>
              <w:rPr>
                <w:rFonts w:hint="eastAsia" w:ascii="仿宋_GB2312" w:hAnsi="仿宋" w:eastAsia="仿宋_GB2312" w:cs="仿宋_GB2312"/>
              </w:rPr>
              <w:t>延庆区庆园街60号</w:t>
            </w:r>
          </w:p>
        </w:tc>
        <w:tc>
          <w:tcPr>
            <w:tcW w:w="1559" w:type="dxa"/>
            <w:vAlign w:val="center"/>
          </w:tcPr>
          <w:p w14:paraId="729CCC15">
            <w:pPr>
              <w:jc w:val="center"/>
              <w:rPr>
                <w:rFonts w:ascii="仿宋_GB2312" w:hAnsi="仿宋" w:eastAsia="仿宋_GB2312" w:cs="仿宋_GB2312"/>
              </w:rPr>
            </w:pPr>
            <w:r>
              <w:rPr>
                <w:rFonts w:ascii="仿宋_GB2312" w:hAnsi="仿宋" w:eastAsia="仿宋_GB2312" w:cs="仿宋_GB2312"/>
              </w:rPr>
              <w:t>102100</w:t>
            </w:r>
          </w:p>
        </w:tc>
        <w:tc>
          <w:tcPr>
            <w:tcW w:w="2268" w:type="dxa"/>
            <w:vAlign w:val="center"/>
          </w:tcPr>
          <w:p w14:paraId="52087875">
            <w:pPr>
              <w:jc w:val="center"/>
              <w:rPr>
                <w:rFonts w:ascii="仿宋_GB2312" w:hAnsi="仿宋" w:eastAsia="仿宋_GB2312" w:cs="仿宋_GB2312"/>
              </w:rPr>
            </w:pPr>
            <w:r>
              <w:rPr>
                <w:rFonts w:ascii="仿宋_GB2312" w:hAnsi="仿宋" w:eastAsia="仿宋_GB2312" w:cs="仿宋_GB2312"/>
              </w:rPr>
              <w:t>69101109</w:t>
            </w:r>
          </w:p>
        </w:tc>
      </w:tr>
      <w:tr w14:paraId="5FACA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830" w:type="dxa"/>
            <w:vAlign w:val="center"/>
          </w:tcPr>
          <w:p w14:paraId="11EF0E07">
            <w:pPr>
              <w:jc w:val="center"/>
              <w:rPr>
                <w:rFonts w:ascii="仿宋_GB2312" w:hAnsi="仿宋" w:eastAsia="仿宋_GB2312"/>
              </w:rPr>
            </w:pPr>
            <w:r>
              <w:rPr>
                <w:rFonts w:hint="eastAsia" w:ascii="仿宋_GB2312" w:hAnsi="仿宋" w:eastAsia="仿宋_GB2312" w:cs="仿宋_GB2312"/>
              </w:rPr>
              <w:t>开发区人事劳动和</w:t>
            </w:r>
          </w:p>
          <w:p w14:paraId="7D8C1426">
            <w:pPr>
              <w:jc w:val="center"/>
              <w:rPr>
                <w:rFonts w:ascii="仿宋_GB2312" w:hAnsi="仿宋" w:eastAsia="仿宋_GB2312"/>
              </w:rPr>
            </w:pPr>
            <w:r>
              <w:rPr>
                <w:rFonts w:hint="eastAsia" w:ascii="仿宋_GB2312" w:hAnsi="仿宋" w:eastAsia="仿宋_GB2312" w:cs="仿宋_GB2312"/>
              </w:rPr>
              <w:t>社会保障局</w:t>
            </w:r>
          </w:p>
        </w:tc>
        <w:tc>
          <w:tcPr>
            <w:tcW w:w="6946" w:type="dxa"/>
            <w:vAlign w:val="center"/>
          </w:tcPr>
          <w:p w14:paraId="6C0EFE80">
            <w:pPr>
              <w:jc w:val="center"/>
              <w:rPr>
                <w:rFonts w:ascii="仿宋_GB2312" w:hAnsi="仿宋" w:eastAsia="仿宋_GB2312"/>
              </w:rPr>
            </w:pPr>
            <w:r>
              <w:rPr>
                <w:rFonts w:hint="eastAsia" w:ascii="仿宋_GB2312" w:hAnsi="仿宋" w:eastAsia="仿宋_GB2312" w:cs="仿宋_GB2312"/>
              </w:rPr>
              <w:t>经济技术开发区荣华中路15号朝林大厦705</w:t>
            </w:r>
          </w:p>
        </w:tc>
        <w:tc>
          <w:tcPr>
            <w:tcW w:w="1559" w:type="dxa"/>
            <w:vAlign w:val="center"/>
          </w:tcPr>
          <w:p w14:paraId="39213EF7">
            <w:pPr>
              <w:jc w:val="center"/>
              <w:rPr>
                <w:rFonts w:ascii="仿宋_GB2312" w:hAnsi="仿宋" w:eastAsia="仿宋_GB2312" w:cs="仿宋_GB2312"/>
              </w:rPr>
            </w:pPr>
            <w:r>
              <w:rPr>
                <w:rFonts w:ascii="仿宋_GB2312" w:hAnsi="仿宋" w:eastAsia="仿宋_GB2312" w:cs="仿宋_GB2312"/>
              </w:rPr>
              <w:t>100176</w:t>
            </w:r>
          </w:p>
        </w:tc>
        <w:tc>
          <w:tcPr>
            <w:tcW w:w="2268" w:type="dxa"/>
            <w:vAlign w:val="center"/>
          </w:tcPr>
          <w:p w14:paraId="3DEAF69E">
            <w:pPr>
              <w:jc w:val="center"/>
              <w:rPr>
                <w:rFonts w:ascii="仿宋_GB2312" w:hAnsi="仿宋" w:eastAsia="仿宋_GB2312" w:cs="仿宋_GB2312"/>
              </w:rPr>
            </w:pPr>
            <w:r>
              <w:rPr>
                <w:rFonts w:ascii="仿宋_GB2312" w:hAnsi="仿宋" w:eastAsia="仿宋_GB2312" w:cs="仿宋_GB2312"/>
              </w:rPr>
              <w:t>67887227</w:t>
            </w:r>
          </w:p>
        </w:tc>
      </w:tr>
    </w:tbl>
    <w:p w14:paraId="36CC1B54">
      <w:pPr>
        <w:rPr>
          <w:rFonts w:ascii="方正小标宋简体" w:hAnsi="黑体" w:eastAsia="方正小标宋简体"/>
          <w:sz w:val="44"/>
          <w:szCs w:val="44"/>
        </w:rPr>
      </w:pPr>
    </w:p>
    <w:sectPr>
      <w:footerReference r:id="rId5" w:type="default"/>
      <w:pgSz w:w="11906" w:h="16838"/>
      <w:pgMar w:top="1440" w:right="1797" w:bottom="1440" w:left="179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汉仪仿宋KW">
    <w:altName w:val="仿宋"/>
    <w:panose1 w:val="00020600040101010101"/>
    <w:charset w:val="86"/>
    <w:family w:val="auto"/>
    <w:pitch w:val="default"/>
    <w:sig w:usb0="00000000" w:usb1="00000000" w:usb2="00000016" w:usb3="00000000" w:csb0="00040000" w:csb1="00000000"/>
  </w:font>
  <w:font w:name="方正小标宋简体">
    <w:altName w:val="宋体"/>
    <w:panose1 w:val="00000000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汉仪楷体KW">
    <w:altName w:val="宋体"/>
    <w:panose1 w:val="00020600040101010101"/>
    <w:charset w:val="86"/>
    <w:family w:val="auto"/>
    <w:pitch w:val="default"/>
    <w:sig w:usb0="00000000" w:usb1="00000000" w:usb2="00000016" w:usb3="00000000" w:csb0="00040000" w:csb1="00000000"/>
  </w:font>
  <w:font w:name="楷体">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KSOFF9CBECC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33000579"/>
    </w:sdtPr>
    <w:sdtEndPr>
      <w:rPr>
        <w:rFonts w:asciiTheme="minorEastAsia" w:hAnsiTheme="minorEastAsia" w:eastAsiaTheme="minorEastAsia"/>
        <w:sz w:val="28"/>
        <w:szCs w:val="28"/>
      </w:rPr>
    </w:sdtEndPr>
    <w:sdtContent>
      <w:p w14:paraId="7005A183">
        <w:pPr>
          <w:pStyle w:val="5"/>
          <w:jc w:val="right"/>
          <w:rPr>
            <w:rFonts w:asciiTheme="minorEastAsia" w:hAnsiTheme="minorEastAsia" w:eastAsiaTheme="minorEastAsia"/>
            <w:sz w:val="28"/>
            <w:szCs w:val="28"/>
          </w:rPr>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PAGE   \* MERGEFORMAT</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1 -</w:t>
        </w:r>
        <w:r>
          <w:rPr>
            <w:rFonts w:asciiTheme="minorEastAsia" w:hAnsiTheme="minorEastAsia" w:eastAsiaTheme="minorEastAsia"/>
            <w:sz w:val="28"/>
            <w:szCs w:val="28"/>
          </w:rPr>
          <w:fldChar w:fldCharType="end"/>
        </w:r>
      </w:p>
    </w:sdtContent>
  </w:sdt>
  <w:p w14:paraId="6A356B35">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heme="minorEastAsia" w:hAnsiTheme="minorEastAsia" w:eastAsiaTheme="minorEastAsia"/>
        <w:sz w:val="28"/>
        <w:szCs w:val="28"/>
      </w:rPr>
      <w:id w:val="147482369"/>
    </w:sdtPr>
    <w:sdtEndPr>
      <w:rPr>
        <w:rFonts w:asciiTheme="minorEastAsia" w:hAnsiTheme="minorEastAsia" w:eastAsiaTheme="minorEastAsia"/>
        <w:sz w:val="28"/>
        <w:szCs w:val="28"/>
      </w:rPr>
    </w:sdtEndPr>
    <w:sdtContent>
      <w:p w14:paraId="42696F93">
        <w:pPr>
          <w:pStyle w:val="5"/>
          <w:rPr>
            <w:rFonts w:asciiTheme="minorEastAsia" w:hAnsiTheme="minorEastAsia" w:eastAsiaTheme="minorEastAsia"/>
            <w:sz w:val="28"/>
            <w:szCs w:val="28"/>
          </w:rPr>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PAGE   \* MERGEFORMAT</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20 -</w:t>
        </w:r>
        <w:r>
          <w:rPr>
            <w:rFonts w:asciiTheme="minorEastAsia" w:hAnsiTheme="minorEastAsia" w:eastAsiaTheme="minorEastAsia"/>
            <w:sz w:val="28"/>
            <w:szCs w:val="28"/>
          </w:rPr>
          <w:fldChar w:fldCharType="end"/>
        </w:r>
      </w:p>
    </w:sdtContent>
  </w:sdt>
  <w:p w14:paraId="6F09126F">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455756"/>
    </w:sdtPr>
    <w:sdtEndPr>
      <w:rPr>
        <w:rFonts w:asciiTheme="minorEastAsia" w:hAnsiTheme="minorEastAsia" w:eastAsiaTheme="minorEastAsia"/>
        <w:sz w:val="28"/>
        <w:szCs w:val="28"/>
      </w:rPr>
    </w:sdtEndPr>
    <w:sdtContent>
      <w:p w14:paraId="6F761B9E">
        <w:pPr>
          <w:pStyle w:val="5"/>
          <w:jc w:val="right"/>
          <w:rPr>
            <w:rFonts w:asciiTheme="minorEastAsia" w:hAnsiTheme="minorEastAsia" w:eastAsiaTheme="minorEastAsia"/>
            <w:sz w:val="28"/>
            <w:szCs w:val="28"/>
          </w:rPr>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PAGE   \* MERGEFORMAT</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21 -</w:t>
        </w:r>
        <w:r>
          <w:rPr>
            <w:rFonts w:asciiTheme="minorEastAsia" w:hAnsiTheme="minorEastAsia" w:eastAsiaTheme="minorEastAsia"/>
            <w:sz w:val="28"/>
            <w:szCs w:val="28"/>
          </w:rPr>
          <w:fldChar w:fldCharType="end"/>
        </w:r>
      </w:p>
    </w:sdtContent>
  </w:sdt>
  <w:p w14:paraId="0761D1B4">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oNotHyphenateCaps/>
  <w:evenAndOddHeaders w:val="1"/>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6710"/>
    <w:rsid w:val="00002B7E"/>
    <w:rsid w:val="000073A7"/>
    <w:rsid w:val="000110DA"/>
    <w:rsid w:val="00014DD2"/>
    <w:rsid w:val="000200D2"/>
    <w:rsid w:val="00020C78"/>
    <w:rsid w:val="00030356"/>
    <w:rsid w:val="0003195C"/>
    <w:rsid w:val="00031F78"/>
    <w:rsid w:val="00035780"/>
    <w:rsid w:val="00040DD6"/>
    <w:rsid w:val="000414A3"/>
    <w:rsid w:val="000440A4"/>
    <w:rsid w:val="0004426B"/>
    <w:rsid w:val="00044344"/>
    <w:rsid w:val="0004494F"/>
    <w:rsid w:val="0004779E"/>
    <w:rsid w:val="000518CE"/>
    <w:rsid w:val="000519CA"/>
    <w:rsid w:val="00060131"/>
    <w:rsid w:val="00064084"/>
    <w:rsid w:val="000718C3"/>
    <w:rsid w:val="0008220C"/>
    <w:rsid w:val="00084BC9"/>
    <w:rsid w:val="00091727"/>
    <w:rsid w:val="000A4C0E"/>
    <w:rsid w:val="000A637E"/>
    <w:rsid w:val="000A706E"/>
    <w:rsid w:val="000A774F"/>
    <w:rsid w:val="000B1CC6"/>
    <w:rsid w:val="000B2EF9"/>
    <w:rsid w:val="000C03B3"/>
    <w:rsid w:val="000C115A"/>
    <w:rsid w:val="000C43BA"/>
    <w:rsid w:val="000D260D"/>
    <w:rsid w:val="000D2C38"/>
    <w:rsid w:val="000D552A"/>
    <w:rsid w:val="000D669F"/>
    <w:rsid w:val="000E18B1"/>
    <w:rsid w:val="000E1AB2"/>
    <w:rsid w:val="000E38D5"/>
    <w:rsid w:val="000E69DC"/>
    <w:rsid w:val="000F0973"/>
    <w:rsid w:val="000F1B21"/>
    <w:rsid w:val="000F4B3B"/>
    <w:rsid w:val="000F5FDE"/>
    <w:rsid w:val="000F615C"/>
    <w:rsid w:val="00100891"/>
    <w:rsid w:val="00103251"/>
    <w:rsid w:val="001036E3"/>
    <w:rsid w:val="001041DF"/>
    <w:rsid w:val="001106A9"/>
    <w:rsid w:val="00112C2A"/>
    <w:rsid w:val="00114448"/>
    <w:rsid w:val="001157C9"/>
    <w:rsid w:val="00116749"/>
    <w:rsid w:val="001210EA"/>
    <w:rsid w:val="001235BC"/>
    <w:rsid w:val="001244ED"/>
    <w:rsid w:val="00125A50"/>
    <w:rsid w:val="00134B27"/>
    <w:rsid w:val="00141E37"/>
    <w:rsid w:val="00144137"/>
    <w:rsid w:val="001443D9"/>
    <w:rsid w:val="00147AA4"/>
    <w:rsid w:val="00153AE7"/>
    <w:rsid w:val="001558FA"/>
    <w:rsid w:val="0016078E"/>
    <w:rsid w:val="0016481D"/>
    <w:rsid w:val="00166A55"/>
    <w:rsid w:val="001679C6"/>
    <w:rsid w:val="001722E3"/>
    <w:rsid w:val="0018098A"/>
    <w:rsid w:val="0018313F"/>
    <w:rsid w:val="00184DF2"/>
    <w:rsid w:val="001854BD"/>
    <w:rsid w:val="001870CE"/>
    <w:rsid w:val="001905BC"/>
    <w:rsid w:val="00190D59"/>
    <w:rsid w:val="001917EA"/>
    <w:rsid w:val="0019393E"/>
    <w:rsid w:val="0019624F"/>
    <w:rsid w:val="001974AC"/>
    <w:rsid w:val="001A6A1C"/>
    <w:rsid w:val="001B0CB5"/>
    <w:rsid w:val="001B15AE"/>
    <w:rsid w:val="001B4EE2"/>
    <w:rsid w:val="001B5773"/>
    <w:rsid w:val="001B775F"/>
    <w:rsid w:val="001C08B4"/>
    <w:rsid w:val="001C64B2"/>
    <w:rsid w:val="001D0CB4"/>
    <w:rsid w:val="001E606D"/>
    <w:rsid w:val="001F52F0"/>
    <w:rsid w:val="001F79C5"/>
    <w:rsid w:val="00202B27"/>
    <w:rsid w:val="00207D3A"/>
    <w:rsid w:val="00214C19"/>
    <w:rsid w:val="00214F05"/>
    <w:rsid w:val="00215BFC"/>
    <w:rsid w:val="0022102C"/>
    <w:rsid w:val="002216B8"/>
    <w:rsid w:val="002230B9"/>
    <w:rsid w:val="00223D85"/>
    <w:rsid w:val="002267F6"/>
    <w:rsid w:val="00230437"/>
    <w:rsid w:val="00232552"/>
    <w:rsid w:val="0023510B"/>
    <w:rsid w:val="00236DD2"/>
    <w:rsid w:val="00250161"/>
    <w:rsid w:val="00251530"/>
    <w:rsid w:val="00256889"/>
    <w:rsid w:val="00271EED"/>
    <w:rsid w:val="00272EED"/>
    <w:rsid w:val="00273049"/>
    <w:rsid w:val="0029089F"/>
    <w:rsid w:val="00293C67"/>
    <w:rsid w:val="00293D5E"/>
    <w:rsid w:val="00293EBE"/>
    <w:rsid w:val="002A1B3A"/>
    <w:rsid w:val="002A60EE"/>
    <w:rsid w:val="002B0632"/>
    <w:rsid w:val="002B0785"/>
    <w:rsid w:val="002B0CEF"/>
    <w:rsid w:val="002B28A3"/>
    <w:rsid w:val="002B5079"/>
    <w:rsid w:val="002B5BB4"/>
    <w:rsid w:val="002B6FB5"/>
    <w:rsid w:val="002C310B"/>
    <w:rsid w:val="002C46A2"/>
    <w:rsid w:val="002C5D05"/>
    <w:rsid w:val="002D2A93"/>
    <w:rsid w:val="002D5AE5"/>
    <w:rsid w:val="002E6659"/>
    <w:rsid w:val="002F0EBC"/>
    <w:rsid w:val="002F6AB1"/>
    <w:rsid w:val="003011FA"/>
    <w:rsid w:val="00303440"/>
    <w:rsid w:val="00303855"/>
    <w:rsid w:val="0030558D"/>
    <w:rsid w:val="00306C28"/>
    <w:rsid w:val="00310699"/>
    <w:rsid w:val="0031297F"/>
    <w:rsid w:val="00312D3F"/>
    <w:rsid w:val="00314CA8"/>
    <w:rsid w:val="003214D9"/>
    <w:rsid w:val="0032720D"/>
    <w:rsid w:val="00330DDE"/>
    <w:rsid w:val="00333D5C"/>
    <w:rsid w:val="00333EC2"/>
    <w:rsid w:val="003407A1"/>
    <w:rsid w:val="003424D7"/>
    <w:rsid w:val="0034648D"/>
    <w:rsid w:val="00347FA3"/>
    <w:rsid w:val="003518F4"/>
    <w:rsid w:val="003526BE"/>
    <w:rsid w:val="003673A8"/>
    <w:rsid w:val="00367FB6"/>
    <w:rsid w:val="00372AE7"/>
    <w:rsid w:val="00374AAE"/>
    <w:rsid w:val="00376087"/>
    <w:rsid w:val="00376F51"/>
    <w:rsid w:val="0038093F"/>
    <w:rsid w:val="00380ECF"/>
    <w:rsid w:val="00385042"/>
    <w:rsid w:val="00386980"/>
    <w:rsid w:val="00390B94"/>
    <w:rsid w:val="00391739"/>
    <w:rsid w:val="003922DA"/>
    <w:rsid w:val="00392DE6"/>
    <w:rsid w:val="003B09D3"/>
    <w:rsid w:val="003B2852"/>
    <w:rsid w:val="003B5397"/>
    <w:rsid w:val="003B5F03"/>
    <w:rsid w:val="003C16C9"/>
    <w:rsid w:val="003C4D7D"/>
    <w:rsid w:val="003C5C3D"/>
    <w:rsid w:val="003D4C24"/>
    <w:rsid w:val="003D7763"/>
    <w:rsid w:val="003E06AC"/>
    <w:rsid w:val="003E3CF0"/>
    <w:rsid w:val="003E466D"/>
    <w:rsid w:val="003E6272"/>
    <w:rsid w:val="003F01C4"/>
    <w:rsid w:val="003F0550"/>
    <w:rsid w:val="003F58D3"/>
    <w:rsid w:val="003F619B"/>
    <w:rsid w:val="00406F41"/>
    <w:rsid w:val="004076D2"/>
    <w:rsid w:val="004220BA"/>
    <w:rsid w:val="004243B6"/>
    <w:rsid w:val="004248AC"/>
    <w:rsid w:val="00432FB5"/>
    <w:rsid w:val="0043435D"/>
    <w:rsid w:val="00442E7A"/>
    <w:rsid w:val="00446508"/>
    <w:rsid w:val="00447203"/>
    <w:rsid w:val="00447978"/>
    <w:rsid w:val="0045127F"/>
    <w:rsid w:val="00464B63"/>
    <w:rsid w:val="00465BE9"/>
    <w:rsid w:val="00471E34"/>
    <w:rsid w:val="0047404A"/>
    <w:rsid w:val="004748AE"/>
    <w:rsid w:val="0048420B"/>
    <w:rsid w:val="00497FBD"/>
    <w:rsid w:val="004A78FB"/>
    <w:rsid w:val="004B020B"/>
    <w:rsid w:val="004B716E"/>
    <w:rsid w:val="004B7A66"/>
    <w:rsid w:val="004C1553"/>
    <w:rsid w:val="004C7A5A"/>
    <w:rsid w:val="004C7B44"/>
    <w:rsid w:val="004C7FD2"/>
    <w:rsid w:val="004E7F12"/>
    <w:rsid w:val="004F065A"/>
    <w:rsid w:val="004F1392"/>
    <w:rsid w:val="004F45F1"/>
    <w:rsid w:val="004F6B70"/>
    <w:rsid w:val="00503008"/>
    <w:rsid w:val="005035D6"/>
    <w:rsid w:val="00503CB0"/>
    <w:rsid w:val="005072B3"/>
    <w:rsid w:val="0050734F"/>
    <w:rsid w:val="00513BBB"/>
    <w:rsid w:val="0051673D"/>
    <w:rsid w:val="005175F8"/>
    <w:rsid w:val="0052099F"/>
    <w:rsid w:val="00527EEE"/>
    <w:rsid w:val="00532365"/>
    <w:rsid w:val="00544554"/>
    <w:rsid w:val="00544658"/>
    <w:rsid w:val="00545805"/>
    <w:rsid w:val="00547A96"/>
    <w:rsid w:val="00550E23"/>
    <w:rsid w:val="00554C18"/>
    <w:rsid w:val="00555376"/>
    <w:rsid w:val="0055628F"/>
    <w:rsid w:val="005608DF"/>
    <w:rsid w:val="00560A16"/>
    <w:rsid w:val="0056621F"/>
    <w:rsid w:val="00572FA1"/>
    <w:rsid w:val="00573502"/>
    <w:rsid w:val="00576697"/>
    <w:rsid w:val="00582381"/>
    <w:rsid w:val="00585B40"/>
    <w:rsid w:val="00587619"/>
    <w:rsid w:val="00587E8F"/>
    <w:rsid w:val="00592241"/>
    <w:rsid w:val="0059429C"/>
    <w:rsid w:val="0059564F"/>
    <w:rsid w:val="005A2D91"/>
    <w:rsid w:val="005A401B"/>
    <w:rsid w:val="005A4C50"/>
    <w:rsid w:val="005A5FA2"/>
    <w:rsid w:val="005A6269"/>
    <w:rsid w:val="005B1461"/>
    <w:rsid w:val="005C0031"/>
    <w:rsid w:val="005C057B"/>
    <w:rsid w:val="005C4646"/>
    <w:rsid w:val="005C5048"/>
    <w:rsid w:val="005C52C6"/>
    <w:rsid w:val="005C60A9"/>
    <w:rsid w:val="005C7A0A"/>
    <w:rsid w:val="005D1C85"/>
    <w:rsid w:val="005D21C8"/>
    <w:rsid w:val="005D5634"/>
    <w:rsid w:val="005E113C"/>
    <w:rsid w:val="005E636D"/>
    <w:rsid w:val="005E7EBD"/>
    <w:rsid w:val="005F2A7F"/>
    <w:rsid w:val="005F2B42"/>
    <w:rsid w:val="005F53D7"/>
    <w:rsid w:val="00600156"/>
    <w:rsid w:val="00610829"/>
    <w:rsid w:val="006145FC"/>
    <w:rsid w:val="0061600B"/>
    <w:rsid w:val="00616365"/>
    <w:rsid w:val="00617870"/>
    <w:rsid w:val="00624C98"/>
    <w:rsid w:val="0062614E"/>
    <w:rsid w:val="00626AD3"/>
    <w:rsid w:val="00627762"/>
    <w:rsid w:val="006306F8"/>
    <w:rsid w:val="00634112"/>
    <w:rsid w:val="006361C0"/>
    <w:rsid w:val="0064659E"/>
    <w:rsid w:val="00646F7E"/>
    <w:rsid w:val="006470E9"/>
    <w:rsid w:val="006500C4"/>
    <w:rsid w:val="00652EB1"/>
    <w:rsid w:val="00656680"/>
    <w:rsid w:val="006622F3"/>
    <w:rsid w:val="00666BC9"/>
    <w:rsid w:val="006707D1"/>
    <w:rsid w:val="006714D8"/>
    <w:rsid w:val="00672560"/>
    <w:rsid w:val="0067294A"/>
    <w:rsid w:val="00674FB6"/>
    <w:rsid w:val="006760BC"/>
    <w:rsid w:val="00685299"/>
    <w:rsid w:val="0069179D"/>
    <w:rsid w:val="00692B99"/>
    <w:rsid w:val="00693EC3"/>
    <w:rsid w:val="006A0B2E"/>
    <w:rsid w:val="006A64B5"/>
    <w:rsid w:val="006A653B"/>
    <w:rsid w:val="006B36B0"/>
    <w:rsid w:val="006B42DF"/>
    <w:rsid w:val="006B4DF1"/>
    <w:rsid w:val="006C042B"/>
    <w:rsid w:val="006C05ED"/>
    <w:rsid w:val="006C2889"/>
    <w:rsid w:val="006C33BD"/>
    <w:rsid w:val="006C4E13"/>
    <w:rsid w:val="006D249F"/>
    <w:rsid w:val="006D61A4"/>
    <w:rsid w:val="006E1A17"/>
    <w:rsid w:val="006E26AF"/>
    <w:rsid w:val="006E3DFB"/>
    <w:rsid w:val="006E3ED1"/>
    <w:rsid w:val="006E5039"/>
    <w:rsid w:val="006F7D4C"/>
    <w:rsid w:val="00702C69"/>
    <w:rsid w:val="00707AD7"/>
    <w:rsid w:val="0071140A"/>
    <w:rsid w:val="00711F8F"/>
    <w:rsid w:val="00721351"/>
    <w:rsid w:val="0072145A"/>
    <w:rsid w:val="0072262B"/>
    <w:rsid w:val="00727271"/>
    <w:rsid w:val="007316AF"/>
    <w:rsid w:val="00732161"/>
    <w:rsid w:val="00740022"/>
    <w:rsid w:val="007402F6"/>
    <w:rsid w:val="0074074A"/>
    <w:rsid w:val="007422ED"/>
    <w:rsid w:val="0074236C"/>
    <w:rsid w:val="0074336F"/>
    <w:rsid w:val="00745534"/>
    <w:rsid w:val="00746F68"/>
    <w:rsid w:val="00751561"/>
    <w:rsid w:val="00753DEB"/>
    <w:rsid w:val="00756C9E"/>
    <w:rsid w:val="00757ABF"/>
    <w:rsid w:val="00764B3E"/>
    <w:rsid w:val="00766F3B"/>
    <w:rsid w:val="0077061E"/>
    <w:rsid w:val="00776162"/>
    <w:rsid w:val="00777E28"/>
    <w:rsid w:val="00781229"/>
    <w:rsid w:val="00781614"/>
    <w:rsid w:val="00781910"/>
    <w:rsid w:val="0078708E"/>
    <w:rsid w:val="007878F0"/>
    <w:rsid w:val="0079220F"/>
    <w:rsid w:val="00793AC2"/>
    <w:rsid w:val="007940FD"/>
    <w:rsid w:val="00796C15"/>
    <w:rsid w:val="007A010E"/>
    <w:rsid w:val="007B2E10"/>
    <w:rsid w:val="007B3528"/>
    <w:rsid w:val="007C0294"/>
    <w:rsid w:val="007C577E"/>
    <w:rsid w:val="007C6096"/>
    <w:rsid w:val="007D146A"/>
    <w:rsid w:val="007D4228"/>
    <w:rsid w:val="007E2632"/>
    <w:rsid w:val="007E3AE1"/>
    <w:rsid w:val="007E4FD5"/>
    <w:rsid w:val="007E55AF"/>
    <w:rsid w:val="007F00A4"/>
    <w:rsid w:val="007F38D2"/>
    <w:rsid w:val="007F400C"/>
    <w:rsid w:val="007F6033"/>
    <w:rsid w:val="007F729C"/>
    <w:rsid w:val="00812888"/>
    <w:rsid w:val="008137EA"/>
    <w:rsid w:val="008172F5"/>
    <w:rsid w:val="008174A0"/>
    <w:rsid w:val="00826E9F"/>
    <w:rsid w:val="00836543"/>
    <w:rsid w:val="008422E5"/>
    <w:rsid w:val="008447DA"/>
    <w:rsid w:val="008447F6"/>
    <w:rsid w:val="00845E30"/>
    <w:rsid w:val="00850BD5"/>
    <w:rsid w:val="00850FA5"/>
    <w:rsid w:val="00851037"/>
    <w:rsid w:val="0085159C"/>
    <w:rsid w:val="008537AB"/>
    <w:rsid w:val="008551A4"/>
    <w:rsid w:val="008606D2"/>
    <w:rsid w:val="008646AC"/>
    <w:rsid w:val="008648ED"/>
    <w:rsid w:val="00866B4E"/>
    <w:rsid w:val="008675B4"/>
    <w:rsid w:val="008706D8"/>
    <w:rsid w:val="00870BC1"/>
    <w:rsid w:val="00872398"/>
    <w:rsid w:val="008754A0"/>
    <w:rsid w:val="00876A8F"/>
    <w:rsid w:val="008777A8"/>
    <w:rsid w:val="0088320B"/>
    <w:rsid w:val="00885E33"/>
    <w:rsid w:val="00886292"/>
    <w:rsid w:val="00891240"/>
    <w:rsid w:val="008A3E1F"/>
    <w:rsid w:val="008A5C60"/>
    <w:rsid w:val="008B73DF"/>
    <w:rsid w:val="008C0A7A"/>
    <w:rsid w:val="008C1FCE"/>
    <w:rsid w:val="008D0E0D"/>
    <w:rsid w:val="008D1067"/>
    <w:rsid w:val="008D3AFC"/>
    <w:rsid w:val="008D40E4"/>
    <w:rsid w:val="008D5539"/>
    <w:rsid w:val="008D586B"/>
    <w:rsid w:val="008D74C8"/>
    <w:rsid w:val="008E4305"/>
    <w:rsid w:val="008E4D98"/>
    <w:rsid w:val="008E6D19"/>
    <w:rsid w:val="008F3973"/>
    <w:rsid w:val="008F3B30"/>
    <w:rsid w:val="008F4C59"/>
    <w:rsid w:val="008F6B8F"/>
    <w:rsid w:val="00902A61"/>
    <w:rsid w:val="00904CC0"/>
    <w:rsid w:val="009147EA"/>
    <w:rsid w:val="00915EC7"/>
    <w:rsid w:val="009222FE"/>
    <w:rsid w:val="00923E29"/>
    <w:rsid w:val="00930ECF"/>
    <w:rsid w:val="00931B40"/>
    <w:rsid w:val="00932816"/>
    <w:rsid w:val="00943CEE"/>
    <w:rsid w:val="00944B26"/>
    <w:rsid w:val="00950BE3"/>
    <w:rsid w:val="0095469A"/>
    <w:rsid w:val="009554FE"/>
    <w:rsid w:val="00955F8F"/>
    <w:rsid w:val="00957184"/>
    <w:rsid w:val="00960E7F"/>
    <w:rsid w:val="00961D16"/>
    <w:rsid w:val="0097089F"/>
    <w:rsid w:val="00973B26"/>
    <w:rsid w:val="009749A0"/>
    <w:rsid w:val="00982569"/>
    <w:rsid w:val="00982936"/>
    <w:rsid w:val="0098311E"/>
    <w:rsid w:val="00984205"/>
    <w:rsid w:val="009843B5"/>
    <w:rsid w:val="009862F3"/>
    <w:rsid w:val="00987C44"/>
    <w:rsid w:val="0099100D"/>
    <w:rsid w:val="00991CD6"/>
    <w:rsid w:val="0099441C"/>
    <w:rsid w:val="00995D2D"/>
    <w:rsid w:val="009962E1"/>
    <w:rsid w:val="0099735A"/>
    <w:rsid w:val="009A1690"/>
    <w:rsid w:val="009A6575"/>
    <w:rsid w:val="009B28D4"/>
    <w:rsid w:val="009B6295"/>
    <w:rsid w:val="009C4B6C"/>
    <w:rsid w:val="009D4CE8"/>
    <w:rsid w:val="009D6210"/>
    <w:rsid w:val="009D6CFC"/>
    <w:rsid w:val="009E32C6"/>
    <w:rsid w:val="009E4476"/>
    <w:rsid w:val="009E4FD5"/>
    <w:rsid w:val="009E7D0A"/>
    <w:rsid w:val="009F1A56"/>
    <w:rsid w:val="009F2A98"/>
    <w:rsid w:val="009F48AB"/>
    <w:rsid w:val="00A01409"/>
    <w:rsid w:val="00A04C12"/>
    <w:rsid w:val="00A10B41"/>
    <w:rsid w:val="00A20450"/>
    <w:rsid w:val="00A2203E"/>
    <w:rsid w:val="00A275CC"/>
    <w:rsid w:val="00A30669"/>
    <w:rsid w:val="00A340D6"/>
    <w:rsid w:val="00A34356"/>
    <w:rsid w:val="00A416BF"/>
    <w:rsid w:val="00A42B67"/>
    <w:rsid w:val="00A4597A"/>
    <w:rsid w:val="00A47530"/>
    <w:rsid w:val="00A53A17"/>
    <w:rsid w:val="00A54CEF"/>
    <w:rsid w:val="00A56220"/>
    <w:rsid w:val="00A63C0C"/>
    <w:rsid w:val="00A63EA3"/>
    <w:rsid w:val="00A64862"/>
    <w:rsid w:val="00A66616"/>
    <w:rsid w:val="00A709C8"/>
    <w:rsid w:val="00A712E4"/>
    <w:rsid w:val="00A71EC4"/>
    <w:rsid w:val="00A73E12"/>
    <w:rsid w:val="00A75AF3"/>
    <w:rsid w:val="00A76479"/>
    <w:rsid w:val="00A77217"/>
    <w:rsid w:val="00A81655"/>
    <w:rsid w:val="00A84C47"/>
    <w:rsid w:val="00A90FD2"/>
    <w:rsid w:val="00A939A6"/>
    <w:rsid w:val="00A95F9E"/>
    <w:rsid w:val="00AA16B5"/>
    <w:rsid w:val="00AA4B1E"/>
    <w:rsid w:val="00AA4D8F"/>
    <w:rsid w:val="00AB38AB"/>
    <w:rsid w:val="00AC1A87"/>
    <w:rsid w:val="00AC1EC9"/>
    <w:rsid w:val="00AC3A94"/>
    <w:rsid w:val="00AC43F5"/>
    <w:rsid w:val="00AC5443"/>
    <w:rsid w:val="00AC6710"/>
    <w:rsid w:val="00AD1079"/>
    <w:rsid w:val="00AD4C73"/>
    <w:rsid w:val="00AE1D7D"/>
    <w:rsid w:val="00AE6F8C"/>
    <w:rsid w:val="00AF3B09"/>
    <w:rsid w:val="00AF47DA"/>
    <w:rsid w:val="00AF48FC"/>
    <w:rsid w:val="00AF71C7"/>
    <w:rsid w:val="00B04A12"/>
    <w:rsid w:val="00B050C8"/>
    <w:rsid w:val="00B06EF8"/>
    <w:rsid w:val="00B07726"/>
    <w:rsid w:val="00B104BE"/>
    <w:rsid w:val="00B10AA6"/>
    <w:rsid w:val="00B11470"/>
    <w:rsid w:val="00B130F0"/>
    <w:rsid w:val="00B16102"/>
    <w:rsid w:val="00B25CAD"/>
    <w:rsid w:val="00B301FB"/>
    <w:rsid w:val="00B30D54"/>
    <w:rsid w:val="00B30FEE"/>
    <w:rsid w:val="00B3424B"/>
    <w:rsid w:val="00B414F9"/>
    <w:rsid w:val="00B46182"/>
    <w:rsid w:val="00B50FCE"/>
    <w:rsid w:val="00B56D44"/>
    <w:rsid w:val="00B60446"/>
    <w:rsid w:val="00B62536"/>
    <w:rsid w:val="00B6277C"/>
    <w:rsid w:val="00B63CC4"/>
    <w:rsid w:val="00B643D2"/>
    <w:rsid w:val="00B64663"/>
    <w:rsid w:val="00B67004"/>
    <w:rsid w:val="00B67936"/>
    <w:rsid w:val="00B70D0E"/>
    <w:rsid w:val="00B72A34"/>
    <w:rsid w:val="00B730A3"/>
    <w:rsid w:val="00B80514"/>
    <w:rsid w:val="00B81D2E"/>
    <w:rsid w:val="00B8515F"/>
    <w:rsid w:val="00B94A15"/>
    <w:rsid w:val="00BA1077"/>
    <w:rsid w:val="00BA3AFA"/>
    <w:rsid w:val="00BA3FCD"/>
    <w:rsid w:val="00BA7291"/>
    <w:rsid w:val="00BA7EC5"/>
    <w:rsid w:val="00BB1E25"/>
    <w:rsid w:val="00BB27EF"/>
    <w:rsid w:val="00BD4C50"/>
    <w:rsid w:val="00BD5480"/>
    <w:rsid w:val="00BD638A"/>
    <w:rsid w:val="00BE4362"/>
    <w:rsid w:val="00BE6D6B"/>
    <w:rsid w:val="00BF123A"/>
    <w:rsid w:val="00BF2736"/>
    <w:rsid w:val="00BF418C"/>
    <w:rsid w:val="00BF499A"/>
    <w:rsid w:val="00BF6206"/>
    <w:rsid w:val="00BF6514"/>
    <w:rsid w:val="00C0004A"/>
    <w:rsid w:val="00C0518C"/>
    <w:rsid w:val="00C051EB"/>
    <w:rsid w:val="00C05F77"/>
    <w:rsid w:val="00C1163D"/>
    <w:rsid w:val="00C15FDA"/>
    <w:rsid w:val="00C22465"/>
    <w:rsid w:val="00C26612"/>
    <w:rsid w:val="00C308E0"/>
    <w:rsid w:val="00C34C55"/>
    <w:rsid w:val="00C4001F"/>
    <w:rsid w:val="00C47D6F"/>
    <w:rsid w:val="00C522D3"/>
    <w:rsid w:val="00C522F8"/>
    <w:rsid w:val="00C562CE"/>
    <w:rsid w:val="00C61E6B"/>
    <w:rsid w:val="00C62062"/>
    <w:rsid w:val="00C62C62"/>
    <w:rsid w:val="00C63090"/>
    <w:rsid w:val="00C665F2"/>
    <w:rsid w:val="00C705ED"/>
    <w:rsid w:val="00C718E3"/>
    <w:rsid w:val="00C72971"/>
    <w:rsid w:val="00C72D89"/>
    <w:rsid w:val="00C84B37"/>
    <w:rsid w:val="00C8553A"/>
    <w:rsid w:val="00C9363E"/>
    <w:rsid w:val="00CA1477"/>
    <w:rsid w:val="00CA1ED1"/>
    <w:rsid w:val="00CB0738"/>
    <w:rsid w:val="00CB6E00"/>
    <w:rsid w:val="00CC421C"/>
    <w:rsid w:val="00CD0BDE"/>
    <w:rsid w:val="00CD56C2"/>
    <w:rsid w:val="00CD5C74"/>
    <w:rsid w:val="00CE0A61"/>
    <w:rsid w:val="00CE3621"/>
    <w:rsid w:val="00CE7774"/>
    <w:rsid w:val="00D03999"/>
    <w:rsid w:val="00D04E67"/>
    <w:rsid w:val="00D06077"/>
    <w:rsid w:val="00D121C9"/>
    <w:rsid w:val="00D15BAE"/>
    <w:rsid w:val="00D179E8"/>
    <w:rsid w:val="00D250F9"/>
    <w:rsid w:val="00D32707"/>
    <w:rsid w:val="00D36167"/>
    <w:rsid w:val="00D42A11"/>
    <w:rsid w:val="00D44ABE"/>
    <w:rsid w:val="00D4520D"/>
    <w:rsid w:val="00D51F64"/>
    <w:rsid w:val="00D53014"/>
    <w:rsid w:val="00D5331E"/>
    <w:rsid w:val="00D54A07"/>
    <w:rsid w:val="00D57616"/>
    <w:rsid w:val="00D63AFA"/>
    <w:rsid w:val="00D6730B"/>
    <w:rsid w:val="00D67513"/>
    <w:rsid w:val="00D70AAC"/>
    <w:rsid w:val="00D73BC3"/>
    <w:rsid w:val="00D77217"/>
    <w:rsid w:val="00D77FC9"/>
    <w:rsid w:val="00D8596B"/>
    <w:rsid w:val="00D93800"/>
    <w:rsid w:val="00D94874"/>
    <w:rsid w:val="00DA413E"/>
    <w:rsid w:val="00DB0A6E"/>
    <w:rsid w:val="00DB0AA5"/>
    <w:rsid w:val="00DB11DB"/>
    <w:rsid w:val="00DB3734"/>
    <w:rsid w:val="00DB4177"/>
    <w:rsid w:val="00DB5A6B"/>
    <w:rsid w:val="00DC1F21"/>
    <w:rsid w:val="00DC27B4"/>
    <w:rsid w:val="00DC3EE0"/>
    <w:rsid w:val="00DC72F2"/>
    <w:rsid w:val="00DC784E"/>
    <w:rsid w:val="00DD3977"/>
    <w:rsid w:val="00DD48A2"/>
    <w:rsid w:val="00DE0832"/>
    <w:rsid w:val="00DE20DA"/>
    <w:rsid w:val="00DE3F12"/>
    <w:rsid w:val="00DE7D0B"/>
    <w:rsid w:val="00DE7D74"/>
    <w:rsid w:val="00DF04AE"/>
    <w:rsid w:val="00DF0971"/>
    <w:rsid w:val="00DF0A20"/>
    <w:rsid w:val="00DF6FA2"/>
    <w:rsid w:val="00DF77AB"/>
    <w:rsid w:val="00E0029C"/>
    <w:rsid w:val="00E05570"/>
    <w:rsid w:val="00E0560A"/>
    <w:rsid w:val="00E05BEF"/>
    <w:rsid w:val="00E10096"/>
    <w:rsid w:val="00E169D4"/>
    <w:rsid w:val="00E1764B"/>
    <w:rsid w:val="00E21335"/>
    <w:rsid w:val="00E23634"/>
    <w:rsid w:val="00E26C75"/>
    <w:rsid w:val="00E2716B"/>
    <w:rsid w:val="00E31AF3"/>
    <w:rsid w:val="00E33F13"/>
    <w:rsid w:val="00E34D2D"/>
    <w:rsid w:val="00E35B8E"/>
    <w:rsid w:val="00E40FF7"/>
    <w:rsid w:val="00E419AB"/>
    <w:rsid w:val="00E459E2"/>
    <w:rsid w:val="00E46390"/>
    <w:rsid w:val="00E511E5"/>
    <w:rsid w:val="00E5145C"/>
    <w:rsid w:val="00E53CD7"/>
    <w:rsid w:val="00E6034D"/>
    <w:rsid w:val="00E632AC"/>
    <w:rsid w:val="00E70BDA"/>
    <w:rsid w:val="00E80866"/>
    <w:rsid w:val="00E835B8"/>
    <w:rsid w:val="00E83803"/>
    <w:rsid w:val="00E83CBD"/>
    <w:rsid w:val="00E85241"/>
    <w:rsid w:val="00E86461"/>
    <w:rsid w:val="00E920B2"/>
    <w:rsid w:val="00E928DB"/>
    <w:rsid w:val="00E94E6A"/>
    <w:rsid w:val="00E951FE"/>
    <w:rsid w:val="00E97140"/>
    <w:rsid w:val="00E976FA"/>
    <w:rsid w:val="00EA52DB"/>
    <w:rsid w:val="00EA686C"/>
    <w:rsid w:val="00EB066C"/>
    <w:rsid w:val="00EB166B"/>
    <w:rsid w:val="00EC1E61"/>
    <w:rsid w:val="00EC2A18"/>
    <w:rsid w:val="00EC2D05"/>
    <w:rsid w:val="00EC5EE0"/>
    <w:rsid w:val="00EC6BD3"/>
    <w:rsid w:val="00EE07AA"/>
    <w:rsid w:val="00EE2197"/>
    <w:rsid w:val="00EE7242"/>
    <w:rsid w:val="00EF2E03"/>
    <w:rsid w:val="00EF3017"/>
    <w:rsid w:val="00EF3B81"/>
    <w:rsid w:val="00F03438"/>
    <w:rsid w:val="00F04CC3"/>
    <w:rsid w:val="00F0591E"/>
    <w:rsid w:val="00F1031F"/>
    <w:rsid w:val="00F14B83"/>
    <w:rsid w:val="00F21118"/>
    <w:rsid w:val="00F26736"/>
    <w:rsid w:val="00F267D0"/>
    <w:rsid w:val="00F27B00"/>
    <w:rsid w:val="00F32223"/>
    <w:rsid w:val="00F3469C"/>
    <w:rsid w:val="00F34E97"/>
    <w:rsid w:val="00F35B25"/>
    <w:rsid w:val="00F40DAE"/>
    <w:rsid w:val="00F42024"/>
    <w:rsid w:val="00F5196F"/>
    <w:rsid w:val="00F531B9"/>
    <w:rsid w:val="00F625FC"/>
    <w:rsid w:val="00F65212"/>
    <w:rsid w:val="00F718D3"/>
    <w:rsid w:val="00F73CAF"/>
    <w:rsid w:val="00F74127"/>
    <w:rsid w:val="00F77167"/>
    <w:rsid w:val="00F84B3C"/>
    <w:rsid w:val="00F851CE"/>
    <w:rsid w:val="00F912EF"/>
    <w:rsid w:val="00F926F0"/>
    <w:rsid w:val="00F9358F"/>
    <w:rsid w:val="00F94970"/>
    <w:rsid w:val="00F9728F"/>
    <w:rsid w:val="00FA4E37"/>
    <w:rsid w:val="00FA50D4"/>
    <w:rsid w:val="00FA68C2"/>
    <w:rsid w:val="00FB06BB"/>
    <w:rsid w:val="00FB3F0D"/>
    <w:rsid w:val="00FB6C86"/>
    <w:rsid w:val="00FB7A2B"/>
    <w:rsid w:val="00FC04C6"/>
    <w:rsid w:val="00FC096F"/>
    <w:rsid w:val="00FC2BA2"/>
    <w:rsid w:val="00FC6193"/>
    <w:rsid w:val="00FC6785"/>
    <w:rsid w:val="00FC7142"/>
    <w:rsid w:val="00FD21AA"/>
    <w:rsid w:val="00FD385A"/>
    <w:rsid w:val="00FD5145"/>
    <w:rsid w:val="00FD5445"/>
    <w:rsid w:val="00FE214B"/>
    <w:rsid w:val="00FE6621"/>
    <w:rsid w:val="00FF4146"/>
    <w:rsid w:val="00FF5E77"/>
    <w:rsid w:val="00FF6E1C"/>
    <w:rsid w:val="00FF72AA"/>
    <w:rsid w:val="45181E73"/>
    <w:rsid w:val="494C6224"/>
    <w:rsid w:val="614E60BD"/>
    <w:rsid w:val="7FDF818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semiHidden="0"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10">
    <w:name w:val="Default Paragraph Font"/>
    <w:unhideWhenUsed/>
    <w:qFormat/>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styleId="2">
    <w:name w:val="Body Text"/>
    <w:basedOn w:val="1"/>
    <w:link w:val="19"/>
    <w:qFormat/>
    <w:uiPriority w:val="99"/>
    <w:pPr>
      <w:jc w:val="center"/>
    </w:pPr>
    <w:rPr>
      <w:rFonts w:ascii="仿宋_GB2312" w:eastAsia="仿宋_GB2312" w:cs="仿宋_GB2312"/>
      <w:sz w:val="32"/>
      <w:szCs w:val="32"/>
    </w:rPr>
  </w:style>
  <w:style w:type="paragraph" w:styleId="3">
    <w:name w:val="Date"/>
    <w:basedOn w:val="1"/>
    <w:next w:val="1"/>
    <w:link w:val="18"/>
    <w:qFormat/>
    <w:uiPriority w:val="99"/>
    <w:pPr>
      <w:ind w:left="100" w:leftChars="2500"/>
    </w:pPr>
  </w:style>
  <w:style w:type="paragraph" w:styleId="4">
    <w:name w:val="Balloon Text"/>
    <w:basedOn w:val="1"/>
    <w:link w:val="17"/>
    <w:semiHidden/>
    <w:qFormat/>
    <w:uiPriority w:val="99"/>
    <w:rPr>
      <w:sz w:val="18"/>
      <w:szCs w:val="18"/>
    </w:rPr>
  </w:style>
  <w:style w:type="paragraph" w:styleId="5">
    <w:name w:val="footer"/>
    <w:basedOn w:val="1"/>
    <w:link w:val="14"/>
    <w:qFormat/>
    <w:uiPriority w:val="99"/>
    <w:pPr>
      <w:tabs>
        <w:tab w:val="center" w:pos="4153"/>
        <w:tab w:val="right" w:pos="8306"/>
      </w:tabs>
      <w:snapToGrid w:val="0"/>
      <w:jc w:val="left"/>
    </w:pPr>
    <w:rPr>
      <w:sz w:val="18"/>
      <w:szCs w:val="18"/>
    </w:rPr>
  </w:style>
  <w:style w:type="paragraph" w:styleId="6">
    <w:name w:val="header"/>
    <w:basedOn w:val="1"/>
    <w:link w:val="15"/>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table" w:styleId="9">
    <w:name w:val="Table Grid"/>
    <w:basedOn w:val="8"/>
    <w:uiPriority w:val="99"/>
    <w:rPr>
      <w:rFonts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page number"/>
    <w:basedOn w:val="10"/>
    <w:qFormat/>
    <w:uiPriority w:val="99"/>
  </w:style>
  <w:style w:type="character" w:styleId="12">
    <w:name w:val="Hyperlink"/>
    <w:qFormat/>
    <w:uiPriority w:val="99"/>
    <w:rPr>
      <w:color w:val="0000FF"/>
      <w:u w:val="single"/>
    </w:rPr>
  </w:style>
  <w:style w:type="character" w:customStyle="1" w:styleId="13">
    <w:name w:val="bt"/>
    <w:basedOn w:val="10"/>
    <w:qFormat/>
    <w:uiPriority w:val="99"/>
  </w:style>
  <w:style w:type="character" w:customStyle="1" w:styleId="14">
    <w:name w:val="页脚 Char"/>
    <w:link w:val="5"/>
    <w:locked/>
    <w:uiPriority w:val="99"/>
    <w:rPr>
      <w:rFonts w:ascii="Times New Roman" w:hAnsi="Times New Roman" w:eastAsia="宋体" w:cs="Times New Roman"/>
      <w:sz w:val="18"/>
      <w:szCs w:val="18"/>
    </w:rPr>
  </w:style>
  <w:style w:type="character" w:customStyle="1" w:styleId="15">
    <w:name w:val="页眉 Char"/>
    <w:link w:val="6"/>
    <w:locked/>
    <w:uiPriority w:val="99"/>
    <w:rPr>
      <w:rFonts w:ascii="Times New Roman" w:hAnsi="Times New Roman" w:eastAsia="宋体" w:cs="Times New Roman"/>
      <w:sz w:val="18"/>
      <w:szCs w:val="18"/>
    </w:rPr>
  </w:style>
  <w:style w:type="paragraph" w:customStyle="1" w:styleId="16">
    <w:name w:val="List Paragraph"/>
    <w:basedOn w:val="1"/>
    <w:qFormat/>
    <w:uiPriority w:val="99"/>
    <w:pPr>
      <w:ind w:firstLine="420" w:firstLineChars="200"/>
    </w:pPr>
    <w:rPr>
      <w:rFonts w:ascii="Calibri" w:hAnsi="Calibri" w:cs="Calibri"/>
    </w:rPr>
  </w:style>
  <w:style w:type="character" w:customStyle="1" w:styleId="17">
    <w:name w:val="批注框文本 Char"/>
    <w:link w:val="4"/>
    <w:semiHidden/>
    <w:qFormat/>
    <w:locked/>
    <w:uiPriority w:val="99"/>
    <w:rPr>
      <w:rFonts w:ascii="Times New Roman" w:hAnsi="Times New Roman" w:eastAsia="宋体" w:cs="Times New Roman"/>
      <w:sz w:val="18"/>
      <w:szCs w:val="18"/>
    </w:rPr>
  </w:style>
  <w:style w:type="character" w:customStyle="1" w:styleId="18">
    <w:name w:val="日期 Char"/>
    <w:link w:val="3"/>
    <w:qFormat/>
    <w:locked/>
    <w:uiPriority w:val="99"/>
    <w:rPr>
      <w:rFonts w:ascii="Times New Roman" w:hAnsi="Times New Roman" w:eastAsia="宋体" w:cs="Times New Roman"/>
      <w:sz w:val="24"/>
      <w:szCs w:val="24"/>
    </w:rPr>
  </w:style>
  <w:style w:type="character" w:customStyle="1" w:styleId="19">
    <w:name w:val="正文文本 Char"/>
    <w:link w:val="2"/>
    <w:qFormat/>
    <w:locked/>
    <w:uiPriority w:val="99"/>
    <w:rPr>
      <w:rFonts w:ascii="仿宋_GB2312" w:hAnsi="Times New Roman" w:eastAsia="仿宋_GB2312" w:cs="仿宋_GB2312"/>
      <w:sz w:val="24"/>
      <w:szCs w:val="24"/>
    </w:rPr>
  </w:style>
  <w:style w:type="character" w:customStyle="1" w:styleId="20">
    <w:name w:val="Placeholder Text"/>
    <w:basedOn w:val="10"/>
    <w:semiHidden/>
    <w:qFormat/>
    <w:uiPriority w:val="99"/>
    <w:rPr>
      <w:color w:val="80808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18</Pages>
  <Words>6536</Words>
  <Characters>6885</Characters>
  <Lines>125</Lines>
  <Paragraphs>35</Paragraphs>
  <TotalTime>1</TotalTime>
  <ScaleCrop>false</ScaleCrop>
  <LinksUpToDate>false</LinksUpToDate>
  <CharactersWithSpaces>6894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2019-03-04T09:59:00Z</dcterms:created>
  <dc:creator>1</dc:creator>
  <cp:lastModifiedBy>余白</cp:lastModifiedBy>
  <cp:lastPrinted>2019-01-30T15:39:00Z</cp:lastPrinted>
  <dcterms:modified xsi:type="dcterms:W3CDTF">2026-04-28T06:12:58Z</dcterms:modified>
  <dc:title>关于报审《关于贯彻实施&lt;人力资源市场暂行条例&gt; 做好人力资源服务行政许可备案报告工作的通知》的请示</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eyJoZGlkIjoiM2IyZmM3ZWNhYjE5NDE5ZjZkMzI4ZTllZGJjMGM5YjUiLCJ1c2VySWQiOiIzOTY2ODEzNzgifQ==</vt:lpwstr>
  </property>
  <property fmtid="{D5CDD505-2E9C-101B-9397-08002B2CF9AE}" pid="4" name="ICV">
    <vt:lpwstr>BEAB61E73C2441A4B16E0A690C9D621E_13</vt:lpwstr>
  </property>
</Properties>
</file>