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8"/>
        <w:tblW w:w="14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96"/>
        <w:gridCol w:w="625"/>
        <w:gridCol w:w="794"/>
        <w:gridCol w:w="545"/>
        <w:gridCol w:w="573"/>
        <w:gridCol w:w="477"/>
        <w:gridCol w:w="573"/>
        <w:gridCol w:w="518"/>
        <w:gridCol w:w="4710"/>
        <w:gridCol w:w="804"/>
        <w:gridCol w:w="532"/>
        <w:gridCol w:w="914"/>
        <w:gridCol w:w="518"/>
        <w:gridCol w:w="995"/>
        <w:gridCol w:w="1050"/>
      </w:tblGrid>
      <w:tr w:rsidR="002B63BE">
        <w:trPr>
          <w:trHeight w:val="830"/>
        </w:trPr>
        <w:tc>
          <w:tcPr>
            <w:tcW w:w="1454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北京市测绘设计研究院</w:t>
            </w: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应届</w:t>
            </w: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毕业生公开招聘岗位及要求表</w:t>
            </w:r>
          </w:p>
        </w:tc>
      </w:tr>
      <w:tr w:rsidR="002B63BE">
        <w:trPr>
          <w:trHeight w:val="108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序号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单位</w:t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br/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名称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招聘岗位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岗位</w:t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br/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简介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岗位类别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岗位级别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招聘人数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学历</w:t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br/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要求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学位要求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专业</w:t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br/>
            </w: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要求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年龄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ind w:left="-1"/>
              <w:jc w:val="center"/>
              <w:textAlignment w:val="center"/>
              <w:rPr>
                <w:rFonts w:ascii="楷体_GB2312" w:eastAsia="楷体_GB2312" w:hAnsi="宋体" w:cs="楷体_GB2312"/>
                <w:b/>
                <w:kern w:val="0"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其它</w:t>
            </w:r>
          </w:p>
          <w:p w:rsidR="002B63BE" w:rsidRDefault="00A53A65">
            <w:pPr>
              <w:widowControl/>
              <w:ind w:left="-1"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条件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是否组织专业考试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计划聘用人数与面试人选比例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2"/>
              </w:rPr>
              <w:t>联系人、联系电话及邮箱</w:t>
            </w:r>
          </w:p>
        </w:tc>
      </w:tr>
      <w:tr w:rsidR="002B63BE">
        <w:trPr>
          <w:trHeight w:val="169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地理信息技术研发岗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地理信息系统应用技术研发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图制图学与地理信息工程、地图学与地理信息系统、测绘科学与技术（地理信息方向）、测绘工程（地理信息方向）、计算机软件与理论、计算机应用技术、计算机科学与技术（软件方向）、软件工程、应用数学、数据科学、应用统计、统计学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北京生源</w:t>
            </w:r>
            <w:r w:rsidR="002F03EE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毕业生</w:t>
            </w:r>
            <w:r w:rsidR="002F03EE">
              <w:rPr>
                <w:rFonts w:ascii="宋体" w:eastAsia="宋体" w:hAnsi="宋体" w:cs="宋体" w:hint="eastAsia"/>
                <w:kern w:val="0"/>
                <w:szCs w:val="21"/>
              </w:rPr>
              <w:t>需符合</w:t>
            </w:r>
            <w:r w:rsidR="002F03EE">
              <w:rPr>
                <w:rFonts w:ascii="宋体" w:eastAsia="宋体" w:hAnsi="宋体" w:cs="宋体"/>
                <w:kern w:val="0"/>
                <w:szCs w:val="21"/>
              </w:rPr>
              <w:t>进京条件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173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遥感技术研究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遥感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技术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应用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研究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摄影测量与遥感、遥感科学与技术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测绘科学与技术（遥感方向）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测绘工程（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遥感方向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地质工程（遥感方向）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2F03E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非北京生源应届毕业生需符合</w:t>
            </w:r>
            <w:r>
              <w:rPr>
                <w:rFonts w:ascii="宋体" w:eastAsia="宋体" w:hAnsi="宋体" w:cs="宋体"/>
                <w:kern w:val="0"/>
                <w:szCs w:val="21"/>
              </w:rPr>
              <w:t>进京条件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24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地理信息数据处理和分析岗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测绘地理信息数据处理分析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地图制图学与地理信息工程、地图学与地理信息系统、测绘科学与技术（地理信息方向）、测绘工程（地理信息方向）、应用数学、数据科学、应用统计、统计学、电子与通信工程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pStyle w:val="a0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北京生源年龄不限；非北京生源博士年龄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本岗位面向北京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生源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毕业生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或非北京生源博士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2B63B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221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数据采集和加工岗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测绘地理信息数据采集加工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left"/>
              <w:textAlignment w:val="center"/>
              <w:rPr>
                <w:rFonts w:ascii="宋体" w:eastAsia="仿宋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地球物理、摄影测量与遥感、遥感科学与技术、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测绘科学与技术、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测绘工程、地质工程（遥感方向）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北京生源年龄不限；非北京生源博士年龄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本岗位面向北京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生源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毕业生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或非北京生源博士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19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系统和软件开发岗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软件和数据库开发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left"/>
              <w:textAlignment w:val="center"/>
            </w:pPr>
            <w:r>
              <w:rPr>
                <w:rFonts w:hint="eastAsia"/>
              </w:rPr>
              <w:t>计算机软件与理论、计算机应用技术、计算机科学与技术（软件方向）、软件工程、计算机技术、电子与通信工程</w:t>
            </w:r>
          </w:p>
          <w:p w:rsidR="002B63BE" w:rsidRDefault="002B63BE">
            <w:pPr>
              <w:pStyle w:val="a0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北京生源年龄不限；非北京生源博士年龄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本岗位面向北京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生源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毕业生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或非北京生源博士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210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业务研究岗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规划自然资源业务分析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城市规划与设计、风景园林、城乡规划学、城市规划、历史学（非师范类）、地理学（城市与区域规划方向）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北京生源年龄不限；非北京生源博士年龄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本岗位面向北京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生源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毕业生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或非北京生源博士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272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测绘地理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信息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研发岗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测绘地理信息技术研发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测绘地理信息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计算机相关专业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周岁以下，博士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国（境）外高校非北京常住户口留学人员需符合</w:t>
            </w:r>
            <w:r>
              <w:rPr>
                <w:rFonts w:ascii="宋体" w:eastAsia="宋体" w:hAnsi="宋体" w:cs="宋体"/>
                <w:kern w:val="0"/>
                <w:szCs w:val="21"/>
              </w:rPr>
              <w:t>进京条件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  <w:tr w:rsidR="002B63BE">
        <w:trPr>
          <w:trHeight w:val="272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北京市测绘设计研究院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发展规划研究岗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数字经济及人才发展规划研究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取得相应学位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数字经济、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人力资源管理相关专业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周岁以下，博士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周岁以下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国（境）外高校非北京常住户口留学人员需符合</w:t>
            </w:r>
            <w:r>
              <w:rPr>
                <w:rFonts w:ascii="宋体" w:eastAsia="宋体" w:hAnsi="宋体" w:cs="宋体"/>
                <w:kern w:val="0"/>
                <w:szCs w:val="21"/>
              </w:rPr>
              <w:t>进京条件</w:t>
            </w:r>
            <w:bookmarkStart w:id="0" w:name="_GoBack"/>
            <w:bookmarkEnd w:id="0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1:5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甄艾妮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88073419</w:t>
            </w:r>
          </w:p>
          <w:p w:rsidR="002B63BE" w:rsidRDefault="00A53A6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zhaopin@bism.cn</w:t>
            </w:r>
          </w:p>
        </w:tc>
      </w:tr>
    </w:tbl>
    <w:p w:rsidR="002B63BE" w:rsidRDefault="002B63BE">
      <w:pPr>
        <w:widowControl/>
        <w:spacing w:line="280" w:lineRule="exact"/>
        <w:jc w:val="center"/>
        <w:textAlignment w:val="center"/>
        <w:rPr>
          <w:rFonts w:ascii="宋体" w:eastAsia="宋体" w:hAnsi="宋体" w:cs="宋体"/>
          <w:color w:val="000000"/>
          <w:kern w:val="0"/>
          <w:szCs w:val="21"/>
        </w:rPr>
      </w:pPr>
    </w:p>
    <w:sectPr w:rsidR="002B63BE">
      <w:pgSz w:w="16838" w:h="11906" w:orient="landscape"/>
      <w:pgMar w:top="1134" w:right="1100" w:bottom="1134" w:left="11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F"/>
    <w:rsid w:val="000407E0"/>
    <w:rsid w:val="000B313F"/>
    <w:rsid w:val="000C3A17"/>
    <w:rsid w:val="001D5A39"/>
    <w:rsid w:val="002B63BE"/>
    <w:rsid w:val="002F03EE"/>
    <w:rsid w:val="00301A5F"/>
    <w:rsid w:val="003D0F3E"/>
    <w:rsid w:val="004C25FB"/>
    <w:rsid w:val="00513794"/>
    <w:rsid w:val="00684547"/>
    <w:rsid w:val="00A53A65"/>
    <w:rsid w:val="00C67B0B"/>
    <w:rsid w:val="00DC5CBC"/>
    <w:rsid w:val="00DF3172"/>
    <w:rsid w:val="00F2118E"/>
    <w:rsid w:val="010F163C"/>
    <w:rsid w:val="025A63FD"/>
    <w:rsid w:val="045F7BE4"/>
    <w:rsid w:val="04AD1476"/>
    <w:rsid w:val="0795355B"/>
    <w:rsid w:val="0B56473E"/>
    <w:rsid w:val="0BCD1761"/>
    <w:rsid w:val="0E3C4AFF"/>
    <w:rsid w:val="10C543CF"/>
    <w:rsid w:val="13EA0175"/>
    <w:rsid w:val="16087416"/>
    <w:rsid w:val="19E43030"/>
    <w:rsid w:val="21F4539D"/>
    <w:rsid w:val="2A4E5C33"/>
    <w:rsid w:val="31C40E71"/>
    <w:rsid w:val="35B47705"/>
    <w:rsid w:val="35CA39C3"/>
    <w:rsid w:val="3A4277D2"/>
    <w:rsid w:val="3ACF009B"/>
    <w:rsid w:val="3AF502FA"/>
    <w:rsid w:val="3B8C5FEF"/>
    <w:rsid w:val="3DC0221C"/>
    <w:rsid w:val="3F12680D"/>
    <w:rsid w:val="3F7272A2"/>
    <w:rsid w:val="41532CD0"/>
    <w:rsid w:val="41684986"/>
    <w:rsid w:val="47A14967"/>
    <w:rsid w:val="48783880"/>
    <w:rsid w:val="4BE22792"/>
    <w:rsid w:val="4F090E4A"/>
    <w:rsid w:val="530140F4"/>
    <w:rsid w:val="578E5701"/>
    <w:rsid w:val="5A8C110B"/>
    <w:rsid w:val="5FC16CAD"/>
    <w:rsid w:val="60126926"/>
    <w:rsid w:val="677E474F"/>
    <w:rsid w:val="694B2EB6"/>
    <w:rsid w:val="6F31796F"/>
    <w:rsid w:val="6F773078"/>
    <w:rsid w:val="78F20B5C"/>
    <w:rsid w:val="78F313A9"/>
    <w:rsid w:val="7FA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0D9502-5185-4F2B-8428-8A8961C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1"/>
    <w:qFormat/>
  </w:style>
  <w:style w:type="character" w:styleId="a6">
    <w:name w:val="Hyperlink"/>
    <w:basedOn w:val="a1"/>
    <w:qFormat/>
    <w:rPr>
      <w:color w:val="0000FF"/>
      <w:u w:val="single"/>
    </w:rPr>
  </w:style>
  <w:style w:type="character" w:customStyle="1" w:styleId="font71">
    <w:name w:val="font7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383</Characters>
  <Application>Microsoft Office Word</Application>
  <DocSecurity>0</DocSecurity>
  <Lines>3</Lines>
  <Paragraphs>3</Paragraphs>
  <ScaleCrop>false</ScaleCrop>
  <Company>CHINA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cp:lastPrinted>2021-07-12T05:40:00Z</cp:lastPrinted>
  <dcterms:created xsi:type="dcterms:W3CDTF">2020-10-28T03:09:00Z</dcterms:created>
  <dcterms:modified xsi:type="dcterms:W3CDTF">2021-07-28T08:49:00Z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CEA42A06BFA14550BF13C5EEFB6A82AB</vt:lpwstr>
  </property>
</Properties>
</file>