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2021年度北京市机关事务管理局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局属事业单位</w:t>
      </w:r>
      <w:r>
        <w:rPr>
          <w:rFonts w:hint="eastAsia" w:ascii="方正小标宋简体" w:hAnsi="方正小标宋简体" w:eastAsia="方正小标宋简体" w:cs="方正小标宋简体"/>
          <w:sz w:val="44"/>
          <w:szCs w:val="44"/>
          <w:lang w:val="en-US" w:eastAsia="zh-CN"/>
        </w:rPr>
        <w:t>面向退役大学生士兵公开招聘工作人员公告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sz w:val="32"/>
          <w:szCs w:val="32"/>
          <w:lang w:eastAsia="zh-CN"/>
        </w:rPr>
        <w:t>按照</w:t>
      </w:r>
      <w:r>
        <w:rPr>
          <w:rFonts w:hint="eastAsia" w:ascii="仿宋_GB2312"/>
          <w:sz w:val="32"/>
          <w:szCs w:val="32"/>
          <w:lang w:val="en-US" w:eastAsia="zh-CN"/>
        </w:rPr>
        <w:t>2021年度北京市事业单位面向退役大学生士兵公开招聘工作人员的工作安排</w:t>
      </w:r>
      <w:r>
        <w:rPr>
          <w:rFonts w:ascii="仿宋_GB2312" w:eastAsia="仿宋_GB2312"/>
          <w:sz w:val="32"/>
          <w:szCs w:val="32"/>
        </w:rPr>
        <w:t>，</w:t>
      </w:r>
      <w:r>
        <w:rPr>
          <w:rFonts w:hint="eastAsia" w:ascii="仿宋_GB2312" w:hAnsi="仿宋_GB2312" w:eastAsia="仿宋_GB2312" w:cs="仿宋_GB2312"/>
        </w:rPr>
        <w:t>结合</w:t>
      </w:r>
      <w:r>
        <w:rPr>
          <w:rFonts w:hint="eastAsia" w:ascii="仿宋_GB2312" w:hAnsi="仿宋_GB2312" w:eastAsia="仿宋_GB2312" w:cs="仿宋_GB2312"/>
          <w:lang w:eastAsia="zh-CN"/>
        </w:rPr>
        <w:t>北京市机关事务管理局</w:t>
      </w:r>
      <w:r>
        <w:rPr>
          <w:rFonts w:hint="eastAsia" w:ascii="仿宋_GB2312" w:hAnsi="仿宋_GB2312" w:cs="仿宋_GB2312"/>
          <w:lang w:eastAsia="zh-CN"/>
        </w:rPr>
        <w:t>局属</w:t>
      </w:r>
      <w:r>
        <w:rPr>
          <w:rFonts w:hint="eastAsia" w:ascii="仿宋_GB2312" w:hAnsi="仿宋_GB2312" w:eastAsia="仿宋_GB2312" w:cs="仿宋_GB2312"/>
          <w:lang w:eastAsia="zh-CN"/>
        </w:rPr>
        <w:t>事业单位</w:t>
      </w:r>
      <w:r>
        <w:rPr>
          <w:rFonts w:hint="eastAsia" w:ascii="仿宋_GB2312" w:hAnsi="仿宋_GB2312" w:eastAsia="仿宋_GB2312" w:cs="仿宋_GB2312"/>
        </w:rPr>
        <w:t>工作</w:t>
      </w:r>
      <w:r>
        <w:rPr>
          <w:rFonts w:hint="eastAsia" w:ascii="仿宋_GB2312" w:hAnsi="仿宋_GB2312" w:cs="仿宋_GB2312"/>
          <w:lang w:eastAsia="zh-CN"/>
        </w:rPr>
        <w:t>实际</w:t>
      </w:r>
      <w:r>
        <w:rPr>
          <w:rFonts w:hint="eastAsia" w:ascii="仿宋_GB2312" w:hAnsi="仿宋_GB2312" w:eastAsia="仿宋_GB2312" w:cs="仿宋_GB2312"/>
        </w:rPr>
        <w:t>，</w:t>
      </w:r>
      <w:r>
        <w:rPr>
          <w:rFonts w:hint="eastAsia" w:ascii="仿宋_GB2312" w:eastAsia="仿宋_GB2312"/>
          <w:sz w:val="32"/>
          <w:szCs w:val="32"/>
        </w:rPr>
        <w:t>2021年</w:t>
      </w:r>
      <w:r>
        <w:rPr>
          <w:rFonts w:ascii="仿宋_GB2312" w:eastAsia="仿宋_GB2312"/>
          <w:sz w:val="32"/>
          <w:szCs w:val="32"/>
        </w:rPr>
        <w:t>度</w:t>
      </w:r>
      <w:r>
        <w:rPr>
          <w:rFonts w:hint="eastAsia" w:ascii="仿宋_GB2312"/>
          <w:sz w:val="32"/>
          <w:szCs w:val="32"/>
          <w:lang w:eastAsia="zh-CN"/>
        </w:rPr>
        <w:t>我局事业单位</w:t>
      </w:r>
      <w:r>
        <w:rPr>
          <w:rFonts w:hint="eastAsia" w:ascii="仿宋_GB2312" w:hAnsi="仿宋_GB2312" w:eastAsia="仿宋_GB2312" w:cs="仿宋_GB2312"/>
        </w:rPr>
        <w:t>面向</w:t>
      </w:r>
      <w:r>
        <w:rPr>
          <w:rFonts w:hint="eastAsia" w:ascii="仿宋_GB2312" w:hAnsi="仿宋_GB2312" w:cs="仿宋_GB2312"/>
          <w:sz w:val="32"/>
          <w:szCs w:val="32"/>
          <w:lang w:eastAsia="zh-CN"/>
        </w:rPr>
        <w:t>退役</w:t>
      </w:r>
      <w:r>
        <w:rPr>
          <w:rFonts w:hint="eastAsia" w:ascii="仿宋_GB2312" w:hAnsi="仿宋_GB2312" w:cs="仿宋_GB2312"/>
          <w:sz w:val="32"/>
          <w:szCs w:val="32"/>
          <w:lang w:val="en-US" w:eastAsia="zh-CN"/>
        </w:rPr>
        <w:t>大学生士兵</w:t>
      </w:r>
      <w:r>
        <w:rPr>
          <w:rFonts w:hint="eastAsia" w:ascii="仿宋_GB2312" w:hAnsi="仿宋_GB2312" w:eastAsia="仿宋_GB2312" w:cs="仿宋_GB2312"/>
        </w:rPr>
        <w:t>招聘工作人员</w:t>
      </w:r>
      <w:r>
        <w:rPr>
          <w:rFonts w:hint="eastAsia" w:ascii="仿宋_GB2312" w:hAnsi="仿宋_GB2312" w:cs="仿宋_GB2312"/>
          <w:lang w:eastAsia="zh-CN"/>
        </w:rPr>
        <w:t>。现将具体事项公告</w:t>
      </w:r>
      <w:r>
        <w:rPr>
          <w:rFonts w:hint="eastAsia" w:ascii="仿宋_GB2312" w:hAnsi="仿宋_GB2312" w:eastAsia="仿宋_GB2312" w:cs="仿宋_GB2312"/>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lang w:eastAsia="zh-CN"/>
        </w:rPr>
      </w:pPr>
      <w:r>
        <w:rPr>
          <w:rFonts w:hint="eastAsia" w:ascii="黑体" w:hAnsi="黑体" w:eastAsia="黑体" w:cs="黑体"/>
          <w:lang w:eastAsia="zh-CN"/>
        </w:rPr>
        <w:t>一、招聘单位及岗位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highlight w:val="none"/>
          <w:lang w:val="en-US" w:eastAsia="zh-CN"/>
        </w:rPr>
      </w:pPr>
      <w:r>
        <w:rPr>
          <w:rFonts w:hint="eastAsia" w:ascii="仿宋_GB2312" w:hAnsi="仿宋_GB2312" w:eastAsia="仿宋_GB2312" w:cs="仿宋_GB2312"/>
          <w:lang w:eastAsia="zh-CN"/>
        </w:rPr>
        <w:t>北京市机关事务管理局第一服务中心等</w:t>
      </w:r>
      <w:r>
        <w:rPr>
          <w:rFonts w:hint="eastAsia" w:ascii="仿宋_GB2312" w:hAnsi="仿宋_GB2312" w:cs="仿宋_GB2312"/>
          <w:lang w:val="en-US" w:eastAsia="zh-CN"/>
        </w:rPr>
        <w:t>24</w:t>
      </w:r>
      <w:r>
        <w:rPr>
          <w:rFonts w:hint="eastAsia" w:ascii="仿宋_GB2312" w:hAnsi="仿宋_GB2312" w:eastAsia="仿宋_GB2312" w:cs="仿宋_GB2312"/>
          <w:lang w:val="en-US" w:eastAsia="zh-CN"/>
        </w:rPr>
        <w:t>个单位面向</w:t>
      </w:r>
      <w:r>
        <w:rPr>
          <w:rFonts w:hint="eastAsia" w:ascii="仿宋_GB2312" w:hAnsi="仿宋_GB2312" w:cs="仿宋_GB2312"/>
          <w:sz w:val="32"/>
          <w:szCs w:val="32"/>
          <w:lang w:eastAsia="zh-CN"/>
        </w:rPr>
        <w:t>退役</w:t>
      </w:r>
      <w:r>
        <w:rPr>
          <w:rFonts w:hint="eastAsia" w:ascii="仿宋_GB2312" w:hAnsi="仿宋_GB2312" w:cs="仿宋_GB2312"/>
          <w:sz w:val="32"/>
          <w:szCs w:val="32"/>
          <w:lang w:val="en-US" w:eastAsia="zh-CN"/>
        </w:rPr>
        <w:t>大学生士兵</w:t>
      </w:r>
      <w:r>
        <w:rPr>
          <w:rFonts w:hint="eastAsia" w:ascii="仿宋_GB2312" w:hAnsi="仿宋_GB2312" w:eastAsia="仿宋_GB2312" w:cs="仿宋_GB2312"/>
          <w:lang w:val="en-US" w:eastAsia="zh-CN"/>
        </w:rPr>
        <w:t>设置</w:t>
      </w:r>
      <w:r>
        <w:rPr>
          <w:rFonts w:hint="eastAsia" w:ascii="仿宋_GB2312" w:hAnsi="仿宋_GB2312" w:cs="仿宋_GB2312"/>
          <w:lang w:val="en-US" w:eastAsia="zh-CN"/>
        </w:rPr>
        <w:t>27</w:t>
      </w:r>
      <w:r>
        <w:rPr>
          <w:rFonts w:hint="eastAsia" w:ascii="仿宋_GB2312" w:hAnsi="仿宋_GB2312" w:eastAsia="仿宋_GB2312" w:cs="仿宋_GB2312"/>
          <w:lang w:val="en-US" w:eastAsia="zh-CN"/>
        </w:rPr>
        <w:t>个岗位，共招聘</w:t>
      </w:r>
      <w:r>
        <w:rPr>
          <w:rFonts w:hint="eastAsia" w:ascii="仿宋_GB2312" w:hAnsi="仿宋_GB2312" w:cs="仿宋_GB2312"/>
          <w:lang w:val="en-US" w:eastAsia="zh-CN"/>
        </w:rPr>
        <w:t>60</w:t>
      </w:r>
      <w:r>
        <w:rPr>
          <w:rFonts w:hint="eastAsia" w:ascii="仿宋_GB2312" w:hAnsi="仿宋_GB2312" w:eastAsia="仿宋_GB2312" w:cs="仿宋_GB2312"/>
          <w:lang w:val="en-US" w:eastAsia="zh-CN"/>
        </w:rPr>
        <w:t>名工作人员。岗位及要求</w:t>
      </w:r>
      <w:r>
        <w:rPr>
          <w:rFonts w:hint="eastAsia" w:ascii="仿宋_GB2312" w:hAnsi="仿宋_GB2312" w:cs="仿宋_GB2312"/>
          <w:lang w:val="en-US" w:eastAsia="zh-CN"/>
        </w:rPr>
        <w:t>详</w:t>
      </w:r>
      <w:r>
        <w:rPr>
          <w:rFonts w:hint="eastAsia" w:ascii="仿宋_GB2312" w:hAnsi="仿宋_GB2312" w:eastAsia="仿宋_GB2312" w:cs="仿宋_GB2312"/>
          <w:lang w:val="en-US" w:eastAsia="zh-CN"/>
        </w:rPr>
        <w:t>见《北京市机关事务管理局</w:t>
      </w:r>
      <w:r>
        <w:rPr>
          <w:rFonts w:hint="eastAsia" w:ascii="仿宋_GB2312" w:hAnsi="仿宋_GB2312" w:cs="仿宋_GB2312"/>
          <w:lang w:val="en-US" w:eastAsia="zh-CN"/>
        </w:rPr>
        <w:t>局属</w:t>
      </w:r>
      <w:r>
        <w:rPr>
          <w:rFonts w:hint="eastAsia" w:ascii="仿宋_GB2312" w:hAnsi="仿宋_GB2312" w:eastAsia="仿宋_GB2312" w:cs="仿宋_GB2312"/>
          <w:lang w:val="en-US" w:eastAsia="zh-CN"/>
        </w:rPr>
        <w:t>事业单位</w:t>
      </w:r>
      <w:r>
        <w:rPr>
          <w:rFonts w:hint="eastAsia" w:ascii="仿宋_GB2312" w:hAnsi="仿宋_GB2312" w:cs="仿宋_GB2312"/>
          <w:lang w:val="en-US" w:eastAsia="zh-CN"/>
        </w:rPr>
        <w:t>招聘2021年退役大学</w:t>
      </w:r>
      <w:r>
        <w:rPr>
          <w:rFonts w:hint="eastAsia" w:ascii="仿宋_GB2312" w:hAnsi="仿宋_GB2312" w:cs="仿宋_GB2312"/>
          <w:highlight w:val="none"/>
          <w:lang w:val="en-US" w:eastAsia="zh-CN"/>
        </w:rPr>
        <w:t>生士兵</w:t>
      </w:r>
      <w:r>
        <w:rPr>
          <w:rFonts w:hint="eastAsia" w:ascii="仿宋_GB2312" w:hAnsi="仿宋_GB2312" w:eastAsia="仿宋_GB2312" w:cs="仿宋_GB2312"/>
          <w:highlight w:val="none"/>
          <w:lang w:val="en-US" w:eastAsia="zh-CN"/>
        </w:rPr>
        <w:t>岗位</w:t>
      </w:r>
      <w:r>
        <w:rPr>
          <w:rFonts w:hint="eastAsia" w:ascii="仿宋_GB2312" w:hAnsi="仿宋_GB2312" w:cs="仿宋_GB2312"/>
          <w:highlight w:val="none"/>
          <w:lang w:val="en-US" w:eastAsia="zh-CN"/>
        </w:rPr>
        <w:t>计划</w:t>
      </w:r>
      <w:r>
        <w:rPr>
          <w:rFonts w:hint="eastAsia" w:ascii="仿宋_GB2312" w:hAnsi="仿宋_GB2312" w:eastAsia="仿宋_GB2312" w:cs="仿宋_GB231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highlight w:val="none"/>
          <w:lang w:val="en-US" w:eastAsia="zh-CN"/>
        </w:rPr>
      </w:pPr>
      <w:r>
        <w:rPr>
          <w:rFonts w:hint="eastAsia" w:ascii="仿宋_GB2312" w:hAnsi="仿宋_GB2312" w:cs="仿宋_GB2312"/>
          <w:highlight w:val="none"/>
          <w:lang w:val="en-US" w:eastAsia="zh-CN"/>
        </w:rPr>
        <w:t>招聘单位岗位信息详见北京市机关事务管理局招聘网站介绍，具体网址：http://zhaopin.jgj.beijing.gov.cn。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rPr>
      </w:pPr>
      <w:r>
        <w:rPr>
          <w:rFonts w:hint="eastAsia" w:ascii="黑体" w:hAnsi="黑体" w:eastAsia="黑体" w:cs="黑体"/>
          <w:lang w:eastAsia="zh-CN"/>
        </w:rPr>
        <w:t>二</w:t>
      </w:r>
      <w:r>
        <w:rPr>
          <w:rFonts w:hint="eastAsia" w:ascii="黑体" w:hAnsi="黑体" w:eastAsia="黑体" w:cs="黑体"/>
        </w:rPr>
        <w:t>、</w:t>
      </w:r>
      <w:r>
        <w:rPr>
          <w:rFonts w:hint="eastAsia" w:ascii="黑体" w:hAnsi="黑体" w:eastAsia="黑体" w:cs="黑体"/>
          <w:lang w:eastAsia="zh-CN"/>
        </w:rPr>
        <w:t>招聘</w:t>
      </w:r>
      <w:r>
        <w:rPr>
          <w:rFonts w:hint="eastAsia" w:ascii="黑体" w:hAnsi="黑体" w:eastAsia="黑体" w:cs="黑体"/>
        </w:rPr>
        <w:t>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lang w:val="en-US" w:eastAsia="zh-CN"/>
        </w:rPr>
      </w:pPr>
      <w:r>
        <w:rPr>
          <w:rFonts w:hint="eastAsia" w:ascii="仿宋_GB2312" w:hAnsi="仿宋_GB2312" w:cs="仿宋_GB2312"/>
          <w:lang w:val="en-US" w:eastAsia="zh-CN"/>
        </w:rPr>
        <w:t>（一）拥护中国共产党领导和社会主义制度，拥护中华人民共和国宪法；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cs="仿宋_GB2312"/>
          <w:color w:val="auto"/>
          <w:highlight w:val="none"/>
          <w:lang w:eastAsia="zh-CN"/>
        </w:rPr>
        <w:t>（二）</w:t>
      </w:r>
      <w:r>
        <w:rPr>
          <w:rFonts w:hint="eastAsia" w:ascii="仿宋_GB2312" w:eastAsia="仿宋_GB2312"/>
          <w:sz w:val="32"/>
          <w:szCs w:val="32"/>
          <w:highlight w:val="none"/>
        </w:rPr>
        <w:t>列入全国</w:t>
      </w:r>
      <w:r>
        <w:rPr>
          <w:rFonts w:ascii="仿宋_GB2312" w:eastAsia="仿宋_GB2312"/>
          <w:sz w:val="32"/>
          <w:szCs w:val="32"/>
          <w:highlight w:val="none"/>
        </w:rPr>
        <w:t>统一招生计划</w:t>
      </w:r>
      <w:r>
        <w:rPr>
          <w:rFonts w:hint="eastAsia" w:ascii="仿宋_GB2312" w:eastAsia="仿宋_GB2312"/>
          <w:sz w:val="32"/>
          <w:szCs w:val="32"/>
          <w:highlight w:val="none"/>
        </w:rPr>
        <w:t>的普通高等学校，在校期间从本市入伍且退役后复学完成学业的2021年应届毕业生</w:t>
      </w:r>
      <w:r>
        <w:rPr>
          <w:rFonts w:hint="eastAsia" w:ascii="仿宋_GB2312"/>
          <w:sz w:val="32"/>
          <w:szCs w:val="32"/>
          <w:highlight w:val="none"/>
          <w:lang w:eastAsia="zh-CN"/>
        </w:rPr>
        <w:t>、</w:t>
      </w:r>
      <w:r>
        <w:rPr>
          <w:rFonts w:hint="eastAsia" w:ascii="仿宋_GB2312" w:eastAsia="仿宋_GB2312"/>
          <w:sz w:val="32"/>
          <w:szCs w:val="32"/>
          <w:highlight w:val="none"/>
        </w:rPr>
        <w:t>应届毕业当年从本市入伍且2020年退出现役的退役士兵</w:t>
      </w:r>
      <w:r>
        <w:rPr>
          <w:rFonts w:hint="eastAsia" w:ascii="仿宋_GB2312"/>
          <w:sz w:val="32"/>
          <w:szCs w:val="32"/>
          <w:highlight w:val="none"/>
          <w:lang w:eastAsia="zh-CN"/>
        </w:rPr>
        <w:t>，并经</w:t>
      </w:r>
      <w:r>
        <w:rPr>
          <w:rFonts w:hint="eastAsia" w:ascii="仿宋_GB2312" w:hAnsi="仿宋_GB2312" w:cs="仿宋_GB2312"/>
          <w:color w:val="auto"/>
          <w:highlight w:val="none"/>
          <w:lang w:eastAsia="zh-CN"/>
        </w:rPr>
        <w:t>北京市人力资源和社会保障局</w:t>
      </w:r>
      <w:r>
        <w:rPr>
          <w:rFonts w:hint="eastAsia" w:ascii="仿宋_GB2312"/>
          <w:sz w:val="32"/>
          <w:szCs w:val="32"/>
          <w:highlight w:val="none"/>
          <w:lang w:eastAsia="zh-CN"/>
        </w:rPr>
        <w:t>审核通过；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cs="仿宋_GB2312"/>
          <w:lang w:eastAsia="zh-CN"/>
        </w:rPr>
        <w:t>（三）</w:t>
      </w:r>
      <w:r>
        <w:rPr>
          <w:rFonts w:hint="eastAsia" w:ascii="仿宋_GB2312" w:hAnsi="仿宋_GB2312" w:eastAsia="仿宋_GB2312" w:cs="仿宋_GB2312"/>
        </w:rPr>
        <w:t>具有正常履行职责的身体条件和心理素质；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lang w:eastAsia="zh-CN"/>
        </w:rPr>
      </w:pPr>
      <w:r>
        <w:rPr>
          <w:rFonts w:hint="eastAsia" w:ascii="仿宋_GB2312" w:hAnsi="仿宋_GB2312" w:cs="仿宋_GB2312"/>
          <w:lang w:eastAsia="zh-CN"/>
        </w:rPr>
        <w:t>（四）</w:t>
      </w:r>
      <w:r>
        <w:rPr>
          <w:rFonts w:hint="eastAsia" w:ascii="仿宋_GB2312" w:hAnsi="仿宋_GB2312" w:eastAsia="仿宋_GB2312" w:cs="仿宋_GB2312"/>
        </w:rPr>
        <w:t>具有符合职位要求的文化程度</w:t>
      </w:r>
      <w:r>
        <w:rPr>
          <w:rFonts w:hint="eastAsia" w:ascii="仿宋_GB2312" w:hAnsi="仿宋_GB2312" w:cs="仿宋_GB2312"/>
          <w:lang w:eastAsia="zh-CN"/>
        </w:rPr>
        <w:t>，并须取得与最高学历对应的学历学位证书；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lang w:eastAsia="zh-CN"/>
        </w:rPr>
      </w:pPr>
      <w:r>
        <w:rPr>
          <w:rFonts w:hint="eastAsia" w:ascii="仿宋_GB2312" w:hAnsi="仿宋_GB2312" w:cs="仿宋_GB2312"/>
          <w:lang w:eastAsia="zh-CN"/>
        </w:rPr>
        <w:t>（五）具</w:t>
      </w:r>
      <w:r>
        <w:rPr>
          <w:rFonts w:hint="eastAsia" w:ascii="仿宋_GB2312" w:hAnsi="仿宋_GB2312" w:eastAsia="仿宋_GB2312" w:cs="仿宋_GB2312"/>
        </w:rPr>
        <w:t>有事业心和责任感，有敬业、奉献和团队精神，实事求是、踏实肯干</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rPr>
      </w:pPr>
      <w:r>
        <w:rPr>
          <w:rFonts w:hint="eastAsia" w:ascii="黑体" w:hAnsi="黑体" w:eastAsia="黑体" w:cs="黑体"/>
          <w:lang w:eastAsia="zh-CN"/>
        </w:rPr>
        <w:t>三</w:t>
      </w:r>
      <w:r>
        <w:rPr>
          <w:rFonts w:hint="eastAsia" w:ascii="黑体" w:hAnsi="黑体" w:eastAsia="黑体" w:cs="黑体"/>
        </w:rPr>
        <w:t>、招聘程序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highlight w:val="none"/>
        </w:rPr>
        <w:t>请</w:t>
      </w:r>
      <w:r>
        <w:rPr>
          <w:rFonts w:hint="eastAsia" w:ascii="仿宋_GB2312" w:hAnsi="仿宋_GB2312" w:eastAsia="仿宋_GB2312" w:cs="仿宋_GB2312"/>
          <w:highlight w:val="none"/>
          <w:lang w:eastAsia="zh-CN"/>
        </w:rPr>
        <w:t>报考人员登录北京市机关事务管理局事业单位招聘网站（</w:t>
      </w:r>
      <w:r>
        <w:rPr>
          <w:rFonts w:hint="eastAsia" w:ascii="仿宋_GB2312" w:hAnsi="仿宋_GB2312" w:cs="仿宋_GB2312"/>
          <w:highlight w:val="none"/>
          <w:lang w:val="en-US" w:eastAsia="zh-CN"/>
        </w:rPr>
        <w:t>http://zhaopin.jgj.beijing.gov.cn</w:t>
      </w:r>
      <w:r>
        <w:rPr>
          <w:rFonts w:hint="eastAsia" w:ascii="仿宋_GB2312" w:hAnsi="仿宋_GB2312" w:eastAsia="仿宋_GB2312" w:cs="仿宋_GB2312"/>
          <w:highlight w:val="none"/>
          <w:lang w:eastAsia="zh-CN"/>
        </w:rPr>
        <w:t>）</w:t>
      </w:r>
      <w:r>
        <w:rPr>
          <w:rFonts w:hint="eastAsia" w:ascii="仿宋_GB2312" w:hAnsi="仿宋_GB2312" w:cs="仿宋_GB2312"/>
          <w:highlight w:val="none"/>
          <w:lang w:eastAsia="zh-CN"/>
        </w:rPr>
        <w:t>注册用户名和密码后</w:t>
      </w:r>
      <w:r>
        <w:rPr>
          <w:rFonts w:hint="eastAsia" w:ascii="仿宋_GB2312" w:hAnsi="仿宋_GB2312" w:eastAsia="仿宋_GB2312" w:cs="仿宋_GB2312"/>
          <w:highlight w:val="none"/>
          <w:lang w:eastAsia="zh-CN"/>
        </w:rPr>
        <w:t>，按要求进行填报</w:t>
      </w:r>
      <w:r>
        <w:rPr>
          <w:rFonts w:hint="eastAsia" w:ascii="仿宋_GB2312" w:hAnsi="仿宋_GB2312" w:eastAsia="仿宋_GB2312" w:cs="仿宋_GB231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highlight w:val="none"/>
        </w:rPr>
      </w:pPr>
      <w:r>
        <w:rPr>
          <w:rFonts w:hint="eastAsia" w:ascii="楷体_GB2312" w:hAnsi="楷体_GB2312" w:eastAsia="楷体_GB2312" w:cs="楷体_GB2312"/>
          <w:highlight w:val="none"/>
        </w:rPr>
        <w:t>（一）报名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b w:val="0"/>
          <w:bCs w:val="0"/>
          <w:lang w:val="en-US" w:eastAsia="zh-CN"/>
        </w:rPr>
      </w:pPr>
      <w:r>
        <w:rPr>
          <w:rFonts w:hint="eastAsia" w:ascii="仿宋_GB2312" w:hAnsi="仿宋_GB2312" w:cs="仿宋_GB2312"/>
          <w:lang w:val="en-US" w:eastAsia="zh-CN"/>
        </w:rPr>
        <w:t>报名时间自</w:t>
      </w:r>
      <w:r>
        <w:rPr>
          <w:rFonts w:hint="eastAsia" w:ascii="仿宋_GB2312" w:hAnsi="仿宋_GB2312" w:eastAsia="仿宋_GB2312" w:cs="仿宋_GB2312"/>
        </w:rPr>
        <w:t>202</w:t>
      </w:r>
      <w:r>
        <w:rPr>
          <w:rFonts w:hint="eastAsia" w:ascii="仿宋_GB2312" w:hAnsi="仿宋_GB2312" w:cs="仿宋_GB2312"/>
          <w:lang w:val="en-US" w:eastAsia="zh-CN"/>
        </w:rPr>
        <w:t>1</w:t>
      </w:r>
      <w:r>
        <w:rPr>
          <w:rFonts w:hint="eastAsia" w:ascii="仿宋_GB2312" w:hAnsi="仿宋_GB2312" w:eastAsia="仿宋_GB2312" w:cs="仿宋_GB2312"/>
        </w:rPr>
        <w:t>年</w:t>
      </w:r>
      <w:r>
        <w:rPr>
          <w:rFonts w:hint="eastAsia" w:ascii="仿宋_GB2312" w:hAnsi="仿宋_GB2312" w:cs="仿宋_GB2312"/>
          <w:lang w:val="en-US" w:eastAsia="zh-CN"/>
        </w:rPr>
        <w:t>5</w:t>
      </w:r>
      <w:r>
        <w:rPr>
          <w:rFonts w:hint="eastAsia" w:ascii="仿宋_GB2312" w:hAnsi="仿宋_GB2312" w:eastAsia="仿宋_GB2312" w:cs="仿宋_GB2312"/>
        </w:rPr>
        <w:t>月</w:t>
      </w:r>
      <w:r>
        <w:rPr>
          <w:rFonts w:hint="eastAsia" w:ascii="仿宋_GB2312" w:hAnsi="仿宋_GB2312" w:cs="仿宋_GB2312"/>
          <w:lang w:val="en-US" w:eastAsia="zh-CN"/>
        </w:rPr>
        <w:t>13</w:t>
      </w:r>
      <w:r>
        <w:rPr>
          <w:rFonts w:hint="eastAsia" w:ascii="仿宋_GB2312" w:hAnsi="仿宋_GB2312" w:eastAsia="仿宋_GB2312" w:cs="仿宋_GB2312"/>
        </w:rPr>
        <w:t>日</w:t>
      </w:r>
      <w:r>
        <w:rPr>
          <w:rFonts w:hint="eastAsia" w:ascii="仿宋_GB2312" w:hAnsi="仿宋_GB2312" w:cs="仿宋_GB2312"/>
          <w:lang w:val="en-US" w:eastAsia="zh-CN"/>
        </w:rPr>
        <w:t>9:00</w:t>
      </w:r>
      <w:r>
        <w:rPr>
          <w:rFonts w:hint="eastAsia" w:ascii="仿宋_GB2312" w:hAnsi="仿宋_GB2312" w:cs="仿宋_GB2312"/>
          <w:lang w:eastAsia="zh-CN"/>
        </w:rPr>
        <w:t>至</w:t>
      </w:r>
      <w:r>
        <w:rPr>
          <w:rFonts w:hint="eastAsia" w:ascii="仿宋_GB2312" w:hAnsi="仿宋_GB2312" w:cs="仿宋_GB2312"/>
          <w:lang w:val="en-US" w:eastAsia="zh-CN"/>
        </w:rPr>
        <w:t>5</w:t>
      </w:r>
      <w:r>
        <w:rPr>
          <w:rFonts w:hint="eastAsia" w:ascii="仿宋_GB2312" w:hAnsi="仿宋_GB2312" w:eastAsia="仿宋_GB2312" w:cs="仿宋_GB2312"/>
        </w:rPr>
        <w:t>月</w:t>
      </w:r>
      <w:r>
        <w:rPr>
          <w:rFonts w:hint="eastAsia" w:ascii="仿宋_GB2312" w:hAnsi="仿宋_GB2312" w:cs="仿宋_GB2312"/>
          <w:lang w:val="en-US" w:eastAsia="zh-CN"/>
        </w:rPr>
        <w:t>21</w:t>
      </w:r>
      <w:r>
        <w:rPr>
          <w:rFonts w:hint="eastAsia" w:ascii="仿宋_GB2312" w:hAnsi="仿宋_GB2312" w:eastAsia="仿宋_GB2312" w:cs="仿宋_GB2312"/>
        </w:rPr>
        <w:t>日</w:t>
      </w:r>
      <w:r>
        <w:rPr>
          <w:rFonts w:hint="eastAsia" w:ascii="仿宋_GB2312" w:hAnsi="仿宋_GB2312" w:cs="仿宋_GB2312"/>
          <w:lang w:val="en-US" w:eastAsia="zh-CN"/>
        </w:rPr>
        <w:t>16:00。</w:t>
      </w:r>
      <w:r>
        <w:rPr>
          <w:rFonts w:hint="eastAsia" w:ascii="仿宋_GB2312" w:hAnsi="仿宋_GB2312" w:cs="仿宋_GB2312"/>
          <w:b w:val="0"/>
          <w:bCs w:val="0"/>
          <w:lang w:val="en-US" w:eastAsia="zh-CN"/>
        </w:rPr>
        <w:t>每名报考人员至多可报3个岗位。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（二）资格审核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highlight w:val="none"/>
        </w:rPr>
        <w:t>1.</w:t>
      </w:r>
      <w:r>
        <w:rPr>
          <w:rFonts w:hint="eastAsia" w:ascii="仿宋_GB2312" w:hAnsi="仿宋_GB2312" w:cs="仿宋_GB2312"/>
          <w:highlight w:val="none"/>
          <w:lang w:eastAsia="zh-CN"/>
        </w:rPr>
        <w:t>网站</w:t>
      </w:r>
      <w:r>
        <w:rPr>
          <w:rFonts w:hint="eastAsia" w:ascii="仿宋_GB2312" w:hAnsi="仿宋_GB2312" w:eastAsia="仿宋_GB2312" w:cs="仿宋_GB2312"/>
          <w:highlight w:val="none"/>
        </w:rPr>
        <w:t>填</w:t>
      </w:r>
      <w:r>
        <w:rPr>
          <w:rFonts w:hint="eastAsia" w:ascii="仿宋_GB2312" w:hAnsi="仿宋_GB2312" w:cs="仿宋_GB2312"/>
          <w:highlight w:val="none"/>
          <w:lang w:eastAsia="zh-CN"/>
        </w:rPr>
        <w:t>写</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eastAsia="zh-CN"/>
        </w:rPr>
        <w:t>北京市机关事务管理局报名人员基本情况表</w:t>
      </w:r>
      <w:r>
        <w:rPr>
          <w:rFonts w:hint="eastAsia" w:ascii="仿宋_GB2312" w:hAnsi="仿宋_GB2312" w:eastAsia="仿宋_GB2312" w:cs="仿宋_GB231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2.</w:t>
      </w:r>
      <w:r>
        <w:rPr>
          <w:rFonts w:hint="eastAsia" w:ascii="仿宋_GB2312" w:hAnsi="仿宋_GB2312" w:cs="仿宋_GB2312"/>
          <w:lang w:eastAsia="zh-CN"/>
        </w:rPr>
        <w:t>上传相关材料：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1</w:t>
      </w:r>
      <w:r>
        <w:rPr>
          <w:rFonts w:hint="eastAsia" w:ascii="仿宋_GB2312" w:hAnsi="仿宋_GB2312" w:cs="仿宋_GB2312"/>
          <w:lang w:eastAsia="zh-CN"/>
        </w:rPr>
        <w:t>）</w:t>
      </w:r>
      <w:r>
        <w:rPr>
          <w:rFonts w:hint="eastAsia" w:ascii="仿宋_GB2312" w:hAnsi="仿宋_GB2312" w:eastAsia="仿宋_GB2312" w:cs="仿宋_GB2312"/>
        </w:rPr>
        <w:t>户口本（包括首页、本人页）；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2</w:t>
      </w:r>
      <w:r>
        <w:rPr>
          <w:rFonts w:hint="eastAsia" w:ascii="仿宋_GB2312" w:hAnsi="仿宋_GB2312" w:cs="仿宋_GB2312"/>
          <w:lang w:eastAsia="zh-CN"/>
        </w:rPr>
        <w:t>）</w:t>
      </w:r>
      <w:r>
        <w:rPr>
          <w:rFonts w:hint="eastAsia" w:ascii="仿宋_GB2312" w:hAnsi="仿宋_GB2312" w:eastAsia="仿宋_GB2312" w:cs="仿宋_GB2312"/>
        </w:rPr>
        <w:t>身份证(正反两面)；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3</w:t>
      </w:r>
      <w:r>
        <w:rPr>
          <w:rFonts w:hint="eastAsia" w:ascii="仿宋_GB2312" w:hAnsi="仿宋_GB2312" w:cs="仿宋_GB2312"/>
          <w:lang w:eastAsia="zh-CN"/>
        </w:rPr>
        <w:t>）</w:t>
      </w:r>
      <w:r>
        <w:rPr>
          <w:rFonts w:hint="eastAsia" w:ascii="仿宋_GB2312" w:hAnsi="仿宋_GB2312" w:eastAsia="仿宋_GB2312" w:cs="仿宋_GB2312"/>
        </w:rPr>
        <w:t>学历、学位证书</w:t>
      </w:r>
      <w:r>
        <w:rPr>
          <w:rFonts w:hint="eastAsia" w:ascii="仿宋_GB2312" w:hAnsi="仿宋_GB2312" w:cs="仿宋_GB2312"/>
          <w:lang w:eastAsia="zh-CN"/>
        </w:rPr>
        <w:t>，学信网学历证明</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lang w:eastAsia="zh-CN"/>
        </w:rPr>
      </w:pPr>
      <w:r>
        <w:rPr>
          <w:rFonts w:hint="eastAsia" w:ascii="仿宋_GB2312" w:hAnsi="仿宋_GB2312" w:cs="仿宋_GB2312"/>
          <w:lang w:eastAsia="zh-CN"/>
        </w:rPr>
        <w:t>（</w:t>
      </w:r>
      <w:r>
        <w:rPr>
          <w:rFonts w:hint="eastAsia" w:ascii="仿宋_GB2312" w:hAnsi="仿宋_GB2312" w:cs="仿宋_GB2312"/>
          <w:lang w:val="en-US" w:eastAsia="zh-CN"/>
        </w:rPr>
        <w:t>4</w:t>
      </w:r>
      <w:r>
        <w:rPr>
          <w:rFonts w:hint="eastAsia" w:ascii="仿宋_GB2312" w:hAnsi="仿宋_GB2312" w:cs="仿宋_GB2312"/>
          <w:lang w:eastAsia="zh-CN"/>
        </w:rPr>
        <w:t>）就业推荐表或三方协议；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lang w:eastAsia="zh-CN"/>
        </w:rPr>
      </w:pPr>
      <w:r>
        <w:rPr>
          <w:rFonts w:hint="eastAsia" w:ascii="仿宋_GB2312" w:hAnsi="仿宋_GB2312" w:cs="仿宋_GB2312"/>
          <w:lang w:eastAsia="zh-CN"/>
        </w:rPr>
        <w:t>（</w:t>
      </w:r>
      <w:r>
        <w:rPr>
          <w:rFonts w:hint="eastAsia" w:ascii="仿宋_GB2312" w:hAnsi="仿宋_GB2312" w:cs="仿宋_GB2312"/>
          <w:lang w:val="en-US" w:eastAsia="zh-CN"/>
        </w:rPr>
        <w:t>5</w:t>
      </w:r>
      <w:r>
        <w:rPr>
          <w:rFonts w:hint="eastAsia" w:ascii="仿宋_GB2312" w:hAnsi="仿宋_GB2312" w:cs="仿宋_GB2312"/>
          <w:lang w:eastAsia="zh-CN"/>
        </w:rPr>
        <w:t>）</w:t>
      </w:r>
      <w:bookmarkStart w:id="0" w:name="_GoBack"/>
      <w:bookmarkEnd w:id="0"/>
      <w:r>
        <w:rPr>
          <w:rFonts w:hint="eastAsia" w:ascii="仿宋_GB2312" w:hAnsi="仿宋_GB2312" w:eastAsia="仿宋_GB2312" w:cs="仿宋_GB2312"/>
        </w:rPr>
        <w:t>与岗位要求匹配的相关资格证书</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cs="仿宋_GB2312"/>
          <w:b/>
          <w:bCs/>
          <w:lang w:val="en-US" w:eastAsia="zh-CN"/>
        </w:rPr>
      </w:pPr>
      <w:r>
        <w:rPr>
          <w:rFonts w:hint="eastAsia" w:ascii="仿宋_GB2312" w:hAnsi="仿宋_GB2312" w:cs="仿宋_GB2312"/>
          <w:b/>
          <w:bCs/>
          <w:lang w:val="en-US" w:eastAsia="zh-CN"/>
        </w:rPr>
        <w:t>资格审核材料原件在面试当日进行现场复审。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eastAsia="zh-CN"/>
        </w:rPr>
        <w:t>三</w:t>
      </w:r>
      <w:r>
        <w:rPr>
          <w:rFonts w:hint="eastAsia" w:ascii="楷体_GB2312" w:hAnsi="楷体_GB2312" w:eastAsia="楷体_GB2312" w:cs="楷体_GB2312"/>
        </w:rPr>
        <w:t>）笔试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cs="仿宋_GB2312"/>
          <w:lang w:eastAsia="zh-CN"/>
        </w:rPr>
        <w:t>统一组织笔试，</w:t>
      </w:r>
      <w:r>
        <w:rPr>
          <w:rFonts w:hint="eastAsia" w:ascii="仿宋_GB2312" w:hAnsi="仿宋_GB2312" w:eastAsia="仿宋_GB2312" w:cs="仿宋_GB2312"/>
        </w:rPr>
        <w:t>采取闭卷的方式，满分为100分</w:t>
      </w:r>
      <w:r>
        <w:rPr>
          <w:rFonts w:hint="eastAsia" w:ascii="仿宋_GB2312" w:hAnsi="仿宋_GB2312" w:cs="仿宋_GB2312"/>
          <w:lang w:eastAsia="zh-CN"/>
        </w:rPr>
        <w:t>，</w:t>
      </w:r>
      <w:r>
        <w:rPr>
          <w:rFonts w:hint="eastAsia" w:ascii="仿宋_GB2312" w:hAnsi="仿宋_GB2312" w:cs="仿宋_GB2312"/>
          <w:lang w:val="en-US" w:eastAsia="zh-CN"/>
        </w:rPr>
        <w:t>60分以上为合格</w:t>
      </w:r>
      <w:r>
        <w:rPr>
          <w:rFonts w:hint="eastAsia" w:ascii="仿宋_GB2312" w:hAnsi="仿宋_GB2312" w:eastAsia="仿宋_GB2312" w:cs="仿宋_GB2312"/>
        </w:rPr>
        <w:t>。</w:t>
      </w:r>
      <w:r>
        <w:rPr>
          <w:rFonts w:hint="eastAsia" w:ascii="仿宋_GB2312" w:hAnsi="仿宋_GB2312" w:cs="仿宋_GB2312"/>
          <w:lang w:eastAsia="zh-CN"/>
        </w:rPr>
        <w:t>笔试的</w:t>
      </w:r>
      <w:r>
        <w:rPr>
          <w:rFonts w:hint="eastAsia" w:ascii="仿宋_GB2312" w:hAnsi="仿宋_GB2312" w:eastAsia="仿宋_GB2312" w:cs="仿宋_GB2312"/>
        </w:rPr>
        <w:t>具体时间、地点另行通知</w:t>
      </w:r>
      <w:r>
        <w:rPr>
          <w:rFonts w:hint="eastAsia" w:ascii="仿宋_GB2312" w:hAnsi="仿宋_GB2312" w:cs="仿宋_GB2312"/>
          <w:lang w:eastAsia="zh-CN"/>
        </w:rPr>
        <w:t>，详见北京市机关事务管理局事业单位招聘网站笔试公告</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eastAsia="zh-CN"/>
        </w:rPr>
        <w:t>（四）</w:t>
      </w:r>
      <w:r>
        <w:rPr>
          <w:rFonts w:hint="eastAsia" w:ascii="楷体_GB2312" w:hAnsi="楷体_GB2312" w:eastAsia="楷体_GB2312" w:cs="楷体_GB2312"/>
        </w:rPr>
        <w:t>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highlight w:val="yellow"/>
        </w:rPr>
      </w:pPr>
      <w:r>
        <w:rPr>
          <w:rFonts w:hint="eastAsia" w:ascii="仿宋_GB2312" w:hAnsi="仿宋_GB2312" w:cs="仿宋_GB2312"/>
          <w:lang w:eastAsia="zh-CN"/>
        </w:rPr>
        <w:t>每个招聘岗位，以报考人员</w:t>
      </w:r>
      <w:r>
        <w:rPr>
          <w:rFonts w:hint="eastAsia" w:ascii="仿宋_GB2312" w:hAnsi="仿宋_GB2312" w:eastAsia="仿宋_GB2312" w:cs="仿宋_GB2312"/>
        </w:rPr>
        <w:t>笔试成绩由高到低进行排名，按</w:t>
      </w:r>
      <w:r>
        <w:rPr>
          <w:rFonts w:hint="eastAsia" w:ascii="仿宋_GB2312" w:hAnsi="仿宋_GB2312" w:cs="仿宋_GB2312"/>
          <w:lang w:eastAsia="zh-CN"/>
        </w:rPr>
        <w:t>照</w:t>
      </w:r>
      <w:r>
        <w:rPr>
          <w:rFonts w:hint="eastAsia" w:ascii="仿宋_GB2312" w:hAnsi="仿宋_GB2312" w:eastAsia="仿宋_GB2312" w:cs="仿宋_GB2312"/>
        </w:rPr>
        <w:t>1:5的</w:t>
      </w:r>
      <w:r>
        <w:rPr>
          <w:rFonts w:hint="eastAsia" w:ascii="仿宋_GB2312" w:hAnsi="仿宋_GB2312" w:cs="仿宋_GB2312"/>
          <w:lang w:eastAsia="zh-CN"/>
        </w:rPr>
        <w:t>比例</w:t>
      </w:r>
      <w:r>
        <w:rPr>
          <w:rFonts w:hint="eastAsia" w:ascii="仿宋_GB2312" w:hAnsi="仿宋_GB2312" w:eastAsia="仿宋_GB2312" w:cs="仿宋_GB2312"/>
        </w:rPr>
        <w:t>确定面试人选</w:t>
      </w:r>
      <w:r>
        <w:rPr>
          <w:rFonts w:hint="eastAsia" w:ascii="仿宋_GB2312" w:hAnsi="仿宋_GB2312" w:cs="仿宋_GB2312"/>
          <w:highlight w:val="none"/>
          <w:lang w:eastAsia="zh-CN"/>
        </w:rPr>
        <w:t>。面试形式主要</w:t>
      </w:r>
      <w:r>
        <w:rPr>
          <w:rFonts w:hint="eastAsia" w:ascii="仿宋_GB2312" w:hAnsi="仿宋_GB2312" w:eastAsia="仿宋_GB2312" w:cs="仿宋_GB2312"/>
          <w:highlight w:val="none"/>
        </w:rPr>
        <w:t>采</w:t>
      </w:r>
      <w:r>
        <w:rPr>
          <w:rFonts w:hint="eastAsia" w:ascii="仿宋_GB2312" w:hAnsi="仿宋_GB2312" w:cs="仿宋_GB2312"/>
          <w:highlight w:val="none"/>
          <w:lang w:eastAsia="zh-CN"/>
        </w:rPr>
        <w:t>取半结构化方式</w:t>
      </w:r>
      <w:r>
        <w:rPr>
          <w:rFonts w:hint="eastAsia" w:ascii="仿宋_GB2312" w:hAnsi="仿宋_GB2312" w:eastAsia="仿宋_GB2312" w:cs="仿宋_GB2312"/>
          <w:highlight w:val="none"/>
        </w:rPr>
        <w:t>，满分为100分。</w:t>
      </w:r>
      <w:r>
        <w:rPr>
          <w:rFonts w:hint="eastAsia" w:ascii="仿宋_GB2312" w:hAnsi="仿宋_GB2312" w:cs="仿宋_GB2312"/>
          <w:lang w:eastAsia="zh-CN"/>
        </w:rPr>
        <w:t>面试的</w:t>
      </w:r>
      <w:r>
        <w:rPr>
          <w:rFonts w:hint="eastAsia" w:ascii="仿宋_GB2312" w:hAnsi="仿宋_GB2312" w:eastAsia="仿宋_GB2312" w:cs="仿宋_GB2312"/>
        </w:rPr>
        <w:t>具体时间、地点另行通</w:t>
      </w:r>
      <w:r>
        <w:rPr>
          <w:rFonts w:hint="eastAsia" w:ascii="仿宋_GB2312" w:hAnsi="仿宋_GB2312" w:eastAsia="仿宋_GB2312" w:cs="仿宋_GB2312"/>
          <w:highlight w:val="none"/>
        </w:rPr>
        <w:t>知</w:t>
      </w:r>
      <w:r>
        <w:rPr>
          <w:rFonts w:hint="eastAsia" w:ascii="仿宋_GB2312" w:hAnsi="仿宋_GB2312" w:cs="仿宋_GB2312"/>
          <w:highlight w:val="none"/>
          <w:lang w:eastAsia="zh-CN"/>
        </w:rPr>
        <w:t>，详见北京市机关事务管理局事业单位招聘网站面试公告</w:t>
      </w:r>
      <w:r>
        <w:rPr>
          <w:rFonts w:hint="eastAsia" w:ascii="仿宋_GB2312" w:hAnsi="仿宋_GB2312" w:eastAsia="仿宋_GB2312" w:cs="仿宋_GB231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rPr>
      </w:pPr>
      <w:r>
        <w:rPr>
          <w:rFonts w:hint="eastAsia" w:ascii="楷体_GB2312" w:hAnsi="楷体_GB2312" w:eastAsia="楷体_GB2312" w:cs="楷体_GB2312"/>
          <w:lang w:eastAsia="zh-CN"/>
        </w:rPr>
        <w:t>（五）</w:t>
      </w:r>
      <w:r>
        <w:rPr>
          <w:rFonts w:hint="eastAsia" w:ascii="楷体_GB2312" w:hAnsi="楷体_GB2312" w:eastAsia="楷体_GB2312" w:cs="楷体_GB2312"/>
        </w:rPr>
        <w:t>考察、体检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按照笔试成绩</w:t>
      </w:r>
      <w:r>
        <w:rPr>
          <w:rFonts w:hint="eastAsia" w:ascii="仿宋_GB2312" w:hAnsi="仿宋_GB2312" w:cs="仿宋_GB2312"/>
          <w:lang w:val="en-US" w:eastAsia="zh-CN"/>
        </w:rPr>
        <w:t>50</w:t>
      </w:r>
      <w:r>
        <w:rPr>
          <w:rFonts w:hint="eastAsia" w:ascii="仿宋_GB2312" w:hAnsi="仿宋_GB2312" w:eastAsia="仿宋_GB2312" w:cs="仿宋_GB2312"/>
        </w:rPr>
        <w:t>%、面试成绩</w:t>
      </w:r>
      <w:r>
        <w:rPr>
          <w:rFonts w:hint="eastAsia" w:ascii="仿宋_GB2312" w:hAnsi="仿宋_GB2312" w:cs="仿宋_GB2312"/>
          <w:lang w:val="en-US" w:eastAsia="zh-CN"/>
        </w:rPr>
        <w:t>50</w:t>
      </w:r>
      <w:r>
        <w:rPr>
          <w:rFonts w:hint="eastAsia" w:ascii="仿宋_GB2312" w:hAnsi="仿宋_GB2312" w:eastAsia="仿宋_GB2312" w:cs="仿宋_GB2312"/>
        </w:rPr>
        <w:t>%的权重计算综合成绩</w:t>
      </w:r>
      <w:r>
        <w:rPr>
          <w:rFonts w:hint="eastAsia" w:ascii="仿宋_GB2312" w:hAnsi="仿宋_GB2312" w:cs="仿宋_GB2312"/>
          <w:lang w:eastAsia="zh-CN"/>
        </w:rPr>
        <w:t>。</w:t>
      </w:r>
      <w:r>
        <w:rPr>
          <w:rFonts w:hint="eastAsia" w:ascii="仿宋_GB2312" w:hAnsi="仿宋_GB2312" w:eastAsia="仿宋_GB2312" w:cs="仿宋_GB2312"/>
        </w:rPr>
        <w:t>综合成绩</w:t>
      </w:r>
      <w:r>
        <w:rPr>
          <w:rFonts w:hint="eastAsia" w:ascii="仿宋_GB2312" w:hAnsi="仿宋_GB2312" w:cs="仿宋_GB2312"/>
          <w:lang w:eastAsia="zh-CN"/>
        </w:rPr>
        <w:t>由高到低进行</w:t>
      </w:r>
      <w:r>
        <w:rPr>
          <w:rFonts w:hint="eastAsia" w:ascii="仿宋_GB2312" w:hAnsi="仿宋_GB2312" w:eastAsia="仿宋_GB2312" w:cs="仿宋_GB2312"/>
        </w:rPr>
        <w:t>排名，按照1:1的比例确定</w:t>
      </w:r>
      <w:r>
        <w:rPr>
          <w:rFonts w:hint="eastAsia" w:ascii="仿宋_GB2312" w:hAnsi="仿宋_GB2312" w:cs="仿宋_GB2312"/>
          <w:lang w:eastAsia="zh-CN"/>
        </w:rPr>
        <w:t>体检、</w:t>
      </w:r>
      <w:r>
        <w:rPr>
          <w:rFonts w:hint="eastAsia" w:ascii="仿宋_GB2312" w:hAnsi="仿宋_GB2312" w:eastAsia="仿宋_GB2312" w:cs="仿宋_GB2312"/>
        </w:rPr>
        <w:t>考察人选。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eastAsia="zh-CN"/>
        </w:rPr>
        <w:t>七</w:t>
      </w:r>
      <w:r>
        <w:rPr>
          <w:rFonts w:hint="eastAsia" w:ascii="楷体_GB2312" w:hAnsi="楷体_GB2312" w:eastAsia="楷体_GB2312" w:cs="楷体_GB2312"/>
        </w:rPr>
        <w:t>）公示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按规定程序和标准从考试成绩、考察情况和体检结果合格的人员中综合考虑</w:t>
      </w:r>
      <w:r>
        <w:rPr>
          <w:rFonts w:hint="eastAsia" w:ascii="仿宋_GB2312" w:hAnsi="仿宋_GB2312" w:cs="仿宋_GB2312"/>
          <w:lang w:eastAsia="zh-CN"/>
        </w:rPr>
        <w:t>，</w:t>
      </w:r>
      <w:r>
        <w:rPr>
          <w:rFonts w:hint="eastAsia" w:ascii="仿宋_GB2312" w:hAnsi="仿宋_GB2312" w:eastAsia="仿宋_GB2312" w:cs="仿宋_GB2312"/>
        </w:rPr>
        <w:t>择优确定拟聘用人员，并</w:t>
      </w:r>
      <w:r>
        <w:rPr>
          <w:rFonts w:hint="eastAsia" w:ascii="仿宋_GB2312" w:hAnsi="仿宋_GB2312" w:cs="仿宋_GB2312"/>
          <w:lang w:eastAsia="zh-CN"/>
        </w:rPr>
        <w:t>在</w:t>
      </w:r>
      <w:r>
        <w:rPr>
          <w:rFonts w:hint="eastAsia" w:ascii="仿宋_GB2312" w:hAnsi="仿宋_GB2312" w:cs="仿宋_GB2312"/>
          <w:highlight w:val="none"/>
          <w:lang w:eastAsia="zh-CN"/>
        </w:rPr>
        <w:t>北京市机关事务管理局事业单位招聘网站</w:t>
      </w:r>
      <w:r>
        <w:rPr>
          <w:rFonts w:hint="eastAsia" w:ascii="仿宋_GB2312" w:hAnsi="仿宋_GB2312" w:cs="仿宋_GB2312"/>
          <w:sz w:val="32"/>
          <w:szCs w:val="32"/>
          <w:highlight w:val="none"/>
          <w:lang w:val="en-US" w:eastAsia="zh-CN"/>
        </w:rPr>
        <w:t>进行不少于7个工作日的</w:t>
      </w:r>
      <w:r>
        <w:rPr>
          <w:rFonts w:hint="eastAsia" w:ascii="仿宋_GB2312" w:hAnsi="仿宋_GB2312" w:cs="仿宋_GB2312"/>
          <w:sz w:val="32"/>
          <w:szCs w:val="32"/>
          <w:lang w:val="en-US" w:eastAsia="zh-CN"/>
        </w:rPr>
        <w:t>公示</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eastAsia="zh-CN"/>
        </w:rPr>
        <w:t>（八）办理聘用手续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lang w:eastAsia="zh-CN"/>
        </w:rPr>
        <w:t>对经公示无异议或经核实不影响聘用的拟聘用人员，公示期满后，各招聘单位按照相关规定办理聘用手续。聘用人员试用期按照《事业单位人事管理条例》及相关规定执行。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lang w:val="en-US" w:eastAsia="zh-CN"/>
        </w:rPr>
      </w:pPr>
      <w:r>
        <w:rPr>
          <w:rFonts w:hint="eastAsia" w:ascii="黑体" w:hAnsi="黑体" w:eastAsia="黑体" w:cs="黑体"/>
          <w:lang w:eastAsia="zh-CN"/>
        </w:rPr>
        <w:t>四</w:t>
      </w:r>
      <w:r>
        <w:rPr>
          <w:rFonts w:hint="eastAsia" w:ascii="黑体" w:hAnsi="黑体" w:eastAsia="黑体" w:cs="黑体"/>
        </w:rPr>
        <w:t>、</w:t>
      </w:r>
      <w:r>
        <w:rPr>
          <w:rFonts w:hint="eastAsia" w:ascii="黑体" w:hAnsi="黑体" w:eastAsia="黑体" w:cs="黑体"/>
          <w:lang w:eastAsia="zh-CN"/>
        </w:rPr>
        <w:t>说明</w:t>
      </w:r>
      <w:r>
        <w:rPr>
          <w:rFonts w:hint="eastAsia" w:ascii="黑体" w:hAnsi="黑体" w:eastAsia="黑体" w:cs="黑体"/>
        </w:rPr>
        <w:t>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cs="仿宋_GB2312"/>
          <w:lang w:val="en-US" w:eastAsia="zh-CN"/>
        </w:rPr>
        <w:t>1</w:t>
      </w:r>
      <w:r>
        <w:rPr>
          <w:rFonts w:hint="eastAsia" w:ascii="仿宋_GB2312" w:hAnsi="仿宋_GB2312" w:eastAsia="仿宋_GB2312" w:cs="仿宋_GB2312"/>
        </w:rPr>
        <w:t>.报</w:t>
      </w:r>
      <w:r>
        <w:rPr>
          <w:rFonts w:hint="eastAsia" w:ascii="仿宋_GB2312" w:hAnsi="仿宋_GB2312" w:cs="仿宋_GB2312"/>
          <w:lang w:eastAsia="zh-CN"/>
        </w:rPr>
        <w:t>考</w:t>
      </w:r>
      <w:r>
        <w:rPr>
          <w:rFonts w:hint="eastAsia" w:ascii="仿宋_GB2312" w:hAnsi="仿宋_GB2312" w:eastAsia="仿宋_GB2312" w:cs="仿宋_GB2312"/>
        </w:rPr>
        <w:t>人员所提供的材料应真实有效，凡提供虚假信息、伪造相关材料者，一经发现，立即取消报考资格，已办理聘用手续者取消聘用，本人承担由此产生的一切后果。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cs="仿宋_GB2312"/>
          <w:lang w:val="en-US" w:eastAsia="zh-CN"/>
        </w:rPr>
        <w:t>2</w:t>
      </w:r>
      <w:r>
        <w:rPr>
          <w:rFonts w:hint="eastAsia" w:ascii="仿宋_GB2312" w:hAnsi="仿宋_GB2312" w:eastAsia="仿宋_GB2312" w:cs="仿宋_GB2312"/>
        </w:rPr>
        <w:t>.从资格</w:t>
      </w:r>
      <w:r>
        <w:rPr>
          <w:rFonts w:hint="eastAsia" w:ascii="仿宋_GB2312" w:hAnsi="仿宋_GB2312" w:cs="仿宋_GB2312"/>
          <w:lang w:eastAsia="zh-CN"/>
        </w:rPr>
        <w:t>审核</w:t>
      </w:r>
      <w:r>
        <w:rPr>
          <w:rFonts w:hint="eastAsia" w:ascii="仿宋_GB2312" w:hAnsi="仿宋_GB2312" w:eastAsia="仿宋_GB2312" w:cs="仿宋_GB2312"/>
        </w:rPr>
        <w:t>到招聘工作结束，</w:t>
      </w:r>
      <w:r>
        <w:rPr>
          <w:rFonts w:hint="eastAsia" w:ascii="仿宋_GB2312" w:hAnsi="仿宋_GB2312" w:cs="仿宋_GB2312"/>
          <w:lang w:eastAsia="zh-CN"/>
        </w:rPr>
        <w:t>报考人员</w:t>
      </w:r>
      <w:r>
        <w:rPr>
          <w:rFonts w:hint="eastAsia" w:ascii="仿宋_GB2312" w:hAnsi="仿宋_GB2312" w:eastAsia="仿宋_GB2312" w:cs="仿宋_GB2312"/>
        </w:rPr>
        <w:t>应保证报名所留联系方式畅通，因联系方式不畅造成无法通知考生本人的，后果由考生本人负责。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3.招聘过程中如有任何违法违纪行为或影响招聘结果公正性的情形，考生可向相关主管部门反映情况。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4.招聘工作严格执行北京市疫情防控工作相关要求。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cs="仿宋_GB2312"/>
          <w:lang w:val="en-US" w:eastAsia="zh-CN"/>
        </w:rPr>
      </w:pPr>
      <w:r>
        <w:rPr>
          <w:rFonts w:hint="eastAsia" w:ascii="仿宋_GB2312" w:hAnsi="仿宋_GB2312" w:cs="仿宋_GB2312"/>
          <w:lang w:val="en-US" w:eastAsia="zh-CN"/>
        </w:rPr>
        <w:t>报名电话：010-55575669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监督电话：010-55575275。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特此公告。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附件：</w:t>
      </w:r>
      <w:r>
        <w:rPr>
          <w:rFonts w:hint="eastAsia" w:ascii="仿宋_GB2312" w:hAnsi="仿宋_GB2312" w:cs="仿宋_GB2312"/>
          <w:lang w:eastAsia="zh-CN"/>
        </w:rPr>
        <w:t>2021年度北京市机关事务管理局局属事业单位</w:t>
      </w:r>
      <w:r>
        <w:rPr>
          <w:rFonts w:hint="eastAsia" w:ascii="仿宋_GB2312" w:hAnsi="仿宋_GB2312" w:cs="仿宋_GB2312"/>
          <w:lang w:val="en-US" w:eastAsia="zh-CN"/>
        </w:rPr>
        <w:t>面向</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outlineLvl w:val="9"/>
        <w:rPr>
          <w:rFonts w:hint="default" w:ascii="仿宋_GB2312" w:hAnsi="仿宋_GB2312" w:cs="仿宋_GB2312"/>
          <w:lang w:val="en-US" w:eastAsia="zh-CN"/>
        </w:rPr>
      </w:pPr>
      <w:r>
        <w:rPr>
          <w:rFonts w:hint="eastAsia" w:ascii="仿宋_GB2312" w:hAnsi="仿宋_GB2312" w:cs="仿宋_GB2312"/>
          <w:lang w:val="en-US" w:eastAsia="zh-CN"/>
        </w:rPr>
        <w:t>退役大学生士兵公开招聘工作人员岗位计划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right="1280" w:rightChars="400"/>
        <w:jc w:val="right"/>
        <w:textAlignment w:val="auto"/>
        <w:outlineLvl w:val="9"/>
        <w:rPr>
          <w:rFonts w:hint="eastAsia" w:ascii="仿宋_GB2312" w:hAnsi="仿宋_GB2312" w:cs="仿宋_GB2312"/>
          <w:lang w:eastAsia="zh-CN"/>
        </w:rPr>
      </w:pPr>
      <w:r>
        <w:rPr>
          <w:rFonts w:hint="eastAsia" w:ascii="仿宋_GB2312" w:hAnsi="仿宋_GB2312" w:cs="仿宋_GB2312"/>
          <w:lang w:val="en-US" w:eastAsia="zh-CN"/>
        </w:rPr>
        <w:t xml:space="preserve"> </w:t>
      </w:r>
      <w:r>
        <w:rPr>
          <w:rFonts w:hint="eastAsia" w:ascii="仿宋_GB2312" w:hAnsi="仿宋_GB2312" w:cs="仿宋_GB2312"/>
          <w:lang w:eastAsia="zh-CN"/>
        </w:rPr>
        <w:t>北京市机关事务管理局</w:t>
      </w:r>
    </w:p>
    <w:p>
      <w:pPr>
        <w:keepNext w:val="0"/>
        <w:keepLines w:val="0"/>
        <w:pageBreakBefore w:val="0"/>
        <w:widowControl w:val="0"/>
        <w:kinsoku/>
        <w:wordWrap/>
        <w:overflowPunct/>
        <w:topLinePunct w:val="0"/>
        <w:autoSpaceDE/>
        <w:autoSpaceDN/>
        <w:bidi w:val="0"/>
        <w:adjustRightInd/>
        <w:snapToGrid/>
        <w:spacing w:line="560" w:lineRule="exact"/>
        <w:ind w:right="1280" w:rightChars="400"/>
        <w:jc w:val="center"/>
        <w:textAlignment w:val="auto"/>
        <w:outlineLvl w:val="9"/>
        <w:rPr>
          <w:rFonts w:hint="default" w:ascii="仿宋_GB2312" w:hAnsi="仿宋_GB2312" w:cs="仿宋_GB2312"/>
          <w:lang w:val="en-US" w:eastAsia="zh-CN"/>
        </w:rPr>
      </w:pPr>
      <w:r>
        <w:rPr>
          <w:rFonts w:hint="eastAsia" w:ascii="仿宋_GB2312" w:hAnsi="仿宋_GB2312" w:cs="仿宋_GB2312"/>
          <w:lang w:val="en-US" w:eastAsia="zh-CN"/>
        </w:rPr>
        <w:t xml:space="preserve">                          2021年5月8日</w:t>
      </w:r>
    </w:p>
    <w:sectPr>
      <w:footerReference r:id="rId3" w:type="default"/>
      <w:pgSz w:w="11906" w:h="16838"/>
      <w:pgMar w:top="2098" w:right="1474" w:bottom="1984" w:left="1587" w:header="851" w:footer="992" w:gutter="0"/>
      <w:pgNumType w:fmt="numberInDash"/>
      <w:cols w:space="0" w:num="1"/>
      <w:rtlGutter w:val="0"/>
      <w:docGrid w:type="linesAndChars" w:linePitch="600"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3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FDB"/>
    <w:rsid w:val="00284FDB"/>
    <w:rsid w:val="00531BD4"/>
    <w:rsid w:val="00954071"/>
    <w:rsid w:val="009F2A62"/>
    <w:rsid w:val="024E1A79"/>
    <w:rsid w:val="05B6050B"/>
    <w:rsid w:val="067340FD"/>
    <w:rsid w:val="0699745C"/>
    <w:rsid w:val="079F424E"/>
    <w:rsid w:val="08BA7AA5"/>
    <w:rsid w:val="0916782D"/>
    <w:rsid w:val="094A4DB4"/>
    <w:rsid w:val="096C5BFA"/>
    <w:rsid w:val="09DC1F31"/>
    <w:rsid w:val="0A7B113D"/>
    <w:rsid w:val="0AA3330B"/>
    <w:rsid w:val="0C792987"/>
    <w:rsid w:val="0DBF18F6"/>
    <w:rsid w:val="0FA07CA2"/>
    <w:rsid w:val="10A14F82"/>
    <w:rsid w:val="11D96203"/>
    <w:rsid w:val="1277651C"/>
    <w:rsid w:val="12E92127"/>
    <w:rsid w:val="149A374F"/>
    <w:rsid w:val="14A105E4"/>
    <w:rsid w:val="1AD72794"/>
    <w:rsid w:val="1BFD2E72"/>
    <w:rsid w:val="1DC875C1"/>
    <w:rsid w:val="1F9C7EC0"/>
    <w:rsid w:val="1FBF2A6F"/>
    <w:rsid w:val="23A63703"/>
    <w:rsid w:val="2454795F"/>
    <w:rsid w:val="24982ECF"/>
    <w:rsid w:val="24A247D4"/>
    <w:rsid w:val="24AF35C2"/>
    <w:rsid w:val="287E6C6E"/>
    <w:rsid w:val="28F0586D"/>
    <w:rsid w:val="29690881"/>
    <w:rsid w:val="296E012B"/>
    <w:rsid w:val="29955C1F"/>
    <w:rsid w:val="2F085587"/>
    <w:rsid w:val="31945B96"/>
    <w:rsid w:val="31D6130D"/>
    <w:rsid w:val="32D83A99"/>
    <w:rsid w:val="33FF2B6D"/>
    <w:rsid w:val="34C97389"/>
    <w:rsid w:val="34FB1F48"/>
    <w:rsid w:val="36761E1A"/>
    <w:rsid w:val="378E0588"/>
    <w:rsid w:val="388D52E4"/>
    <w:rsid w:val="39916085"/>
    <w:rsid w:val="3A430275"/>
    <w:rsid w:val="3C760154"/>
    <w:rsid w:val="3D9D6A70"/>
    <w:rsid w:val="411F66AC"/>
    <w:rsid w:val="41FB63FB"/>
    <w:rsid w:val="42866A2F"/>
    <w:rsid w:val="438F5C60"/>
    <w:rsid w:val="447E1D62"/>
    <w:rsid w:val="449618BC"/>
    <w:rsid w:val="47AA3875"/>
    <w:rsid w:val="47E96213"/>
    <w:rsid w:val="47EA09C2"/>
    <w:rsid w:val="49633D68"/>
    <w:rsid w:val="49BA727C"/>
    <w:rsid w:val="4A354F00"/>
    <w:rsid w:val="4AAA29CF"/>
    <w:rsid w:val="4B635655"/>
    <w:rsid w:val="4B83775E"/>
    <w:rsid w:val="4BE32765"/>
    <w:rsid w:val="4E2410FD"/>
    <w:rsid w:val="4E897B5E"/>
    <w:rsid w:val="4F5308E1"/>
    <w:rsid w:val="4FFE5A4A"/>
    <w:rsid w:val="508C0A44"/>
    <w:rsid w:val="52C025BD"/>
    <w:rsid w:val="52C1510A"/>
    <w:rsid w:val="55D977AA"/>
    <w:rsid w:val="563E3C3F"/>
    <w:rsid w:val="565655B9"/>
    <w:rsid w:val="565771AB"/>
    <w:rsid w:val="56963BCB"/>
    <w:rsid w:val="57BD4AEC"/>
    <w:rsid w:val="597A42EE"/>
    <w:rsid w:val="599D4D67"/>
    <w:rsid w:val="5A4C7D7A"/>
    <w:rsid w:val="5ABA0B32"/>
    <w:rsid w:val="5B566F47"/>
    <w:rsid w:val="5BD54BA2"/>
    <w:rsid w:val="5C95014B"/>
    <w:rsid w:val="5CBC5456"/>
    <w:rsid w:val="5DEC25FE"/>
    <w:rsid w:val="5E8F0929"/>
    <w:rsid w:val="609B5DB8"/>
    <w:rsid w:val="616C5047"/>
    <w:rsid w:val="629F3587"/>
    <w:rsid w:val="64267F05"/>
    <w:rsid w:val="64A84C9C"/>
    <w:rsid w:val="64FB2A49"/>
    <w:rsid w:val="69887DA3"/>
    <w:rsid w:val="69F359CC"/>
    <w:rsid w:val="6B6026D5"/>
    <w:rsid w:val="6CAE276E"/>
    <w:rsid w:val="6F945FBF"/>
    <w:rsid w:val="6F9D7450"/>
    <w:rsid w:val="6FFF26D5"/>
    <w:rsid w:val="71A10393"/>
    <w:rsid w:val="722037C6"/>
    <w:rsid w:val="73C36D04"/>
    <w:rsid w:val="74021EF6"/>
    <w:rsid w:val="74B77908"/>
    <w:rsid w:val="75F8736E"/>
    <w:rsid w:val="763F71C4"/>
    <w:rsid w:val="76802400"/>
    <w:rsid w:val="76AE24B4"/>
    <w:rsid w:val="789E4397"/>
    <w:rsid w:val="78D40F03"/>
    <w:rsid w:val="78EE41C6"/>
    <w:rsid w:val="7A5F07F9"/>
    <w:rsid w:val="7DEE724E"/>
    <w:rsid w:val="7F244CB2"/>
    <w:rsid w:val="7F4D3382"/>
    <w:rsid w:val="CF9BC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202</Words>
  <Characters>1158</Characters>
  <Lines>9</Lines>
  <Paragraphs>2</Paragraphs>
  <TotalTime>2</TotalTime>
  <ScaleCrop>false</ScaleCrop>
  <LinksUpToDate>false</LinksUpToDate>
  <CharactersWithSpaces>1358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2020-01-15T02:02:00Z</dcterms:created>
  <dc:creator>admin</dc:creator>
  <cp:lastModifiedBy>rsj</cp:lastModifiedBy>
  <cp:lastPrinted>2021-05-07T17:44:00Z</cp:lastPrinted>
  <dcterms:modified xsi:type="dcterms:W3CDTF">2021-05-08T16:18:23Z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